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491121067"/>
    <w:p w14:paraId="739E1107" w14:textId="1F96E181" w:rsidR="005F0644" w:rsidRDefault="00832A4D" w:rsidP="00A214DA">
      <w:pPr>
        <w:pStyle w:val="Heading1"/>
        <w:spacing w:before="0" w:after="0"/>
        <w:rPr>
          <w:b/>
          <w:szCs w:val="24"/>
        </w:rPr>
      </w:pPr>
      <w:r>
        <w:rPr>
          <w:b/>
          <w:noProof/>
          <w:sz w:val="32"/>
        </w:rPr>
        <mc:AlternateContent>
          <mc:Choice Requires="wps">
            <w:drawing>
              <wp:anchor distT="0" distB="0" distL="114300" distR="114300" simplePos="0" relativeHeight="251655680" behindDoc="0" locked="0" layoutInCell="1" allowOverlap="1" wp14:anchorId="49EAB491" wp14:editId="0F034479">
                <wp:simplePos x="0" y="0"/>
                <wp:positionH relativeFrom="column">
                  <wp:posOffset>-285750</wp:posOffset>
                </wp:positionH>
                <wp:positionV relativeFrom="paragraph">
                  <wp:posOffset>11430</wp:posOffset>
                </wp:positionV>
                <wp:extent cx="942975" cy="800100"/>
                <wp:effectExtent l="0" t="0" r="9525"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42975" cy="800100"/>
                        </a:xfrm>
                        <a:prstGeom prst="rect">
                          <a:avLst/>
                        </a:prstGeom>
                        <a:blipFill dpi="0" rotWithShape="1">
                          <a:blip r:embed="rId5">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5CBDD47C" id="Rectangle 5" o:spid="_x0000_s1026" style="position:absolute;margin-left:-22.5pt;margin-top:.9pt;width:74.25pt;height:6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WQAwACAAAAFAAAEJiQBAACAAAAFAAAEKySkQACAAAAAzgyAACSkgACAAAAAzgy&#10;AADqHAAHAAAIDAAACIwAAAAAHOoAAAAI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" stroked="f" strokeweight="1pt">
                <v:fill r:id="rId6" o:title="" recolor="t" rotate="t" type="frame"/>
              </v:rect>
            </w:pict>
          </mc:Fallback>
        </mc:AlternateContent>
      </w:r>
    </w:p>
    <w:p w14:paraId="387EF7DA" w14:textId="77777777" w:rsidR="005F0644" w:rsidRDefault="005F0644" w:rsidP="00A214DA">
      <w:pPr>
        <w:pStyle w:val="Heading1"/>
        <w:spacing w:before="0" w:after="0"/>
        <w:rPr>
          <w:b/>
          <w:szCs w:val="24"/>
        </w:rPr>
      </w:pPr>
    </w:p>
    <w:p w14:paraId="1E579FD2" w14:textId="77777777" w:rsidR="005F0644" w:rsidRDefault="005F0644" w:rsidP="00A214DA">
      <w:pPr>
        <w:pStyle w:val="Heading1"/>
        <w:spacing w:before="0" w:after="0"/>
        <w:rPr>
          <w:b/>
          <w:szCs w:val="24"/>
        </w:rPr>
      </w:pPr>
    </w:p>
    <w:p w14:paraId="5B48D84E" w14:textId="0B38DD85" w:rsidR="005F0644" w:rsidRPr="00910D68" w:rsidRDefault="005F0644" w:rsidP="005F0644">
      <w:pPr>
        <w:pStyle w:val="Header"/>
        <w:jc w:val="center"/>
        <w:rPr>
          <w:b/>
          <w:sz w:val="44"/>
          <w:lang w:val="en-US"/>
        </w:rPr>
      </w:pPr>
      <w:r w:rsidRPr="00910D68">
        <w:rPr>
          <w:b/>
          <w:noProof/>
          <w:sz w:val="40"/>
          <w:szCs w:val="40"/>
        </w:rPr>
        <mc:AlternateContent>
          <mc:Choice Requires="wps">
            <w:drawing>
              <wp:anchor distT="0" distB="0" distL="114300" distR="114300" simplePos="0" relativeHeight="251659776" behindDoc="0" locked="0" layoutInCell="1" allowOverlap="1" wp14:anchorId="4C1E0BD9" wp14:editId="5B779998">
                <wp:simplePos x="0" y="0"/>
                <wp:positionH relativeFrom="column">
                  <wp:posOffset>123825</wp:posOffset>
                </wp:positionH>
                <wp:positionV relativeFrom="paragraph">
                  <wp:posOffset>313055</wp:posOffset>
                </wp:positionV>
                <wp:extent cx="5610225" cy="0"/>
                <wp:effectExtent l="19050" t="25400" r="19050" b="2222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0225" cy="0"/>
                        </a:xfrm>
                        <a:prstGeom prst="straightConnector1">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77CFD016" id="_x0000_t32" coordsize="21600,21600" o:spt="32" o:oned="t" path="m,l21600,21600e" filled="f">
                <v:path arrowok="t" fillok="f" o:connecttype="none"/>
                <o:lock v:ext="edit" shapetype="t"/>
              </v:shapetype>
              <v:shape id="Straight Arrow Connector 4" o:spid="_x0000_s1026" type="#_x0000_t32" style="position:absolute;margin-left:9.75pt;margin-top:24.65pt;width:441.75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" strokeweight="3pt"/>
            </w:pict>
          </mc:Fallback>
        </mc:AlternateContent>
      </w:r>
      <w:r>
        <w:rPr>
          <w:b/>
          <w:sz w:val="44"/>
          <w:lang w:val="en-US"/>
        </w:rPr>
        <w:t xml:space="preserve">         Course Outline</w:t>
      </w:r>
    </w:p>
    <w:p w14:paraId="3C636512" w14:textId="6B670A19" w:rsidR="005F0644" w:rsidRDefault="005F0644" w:rsidP="005F0644">
      <w:pPr>
        <w:pStyle w:val="NoSpacing"/>
        <w:jc w:val="center"/>
        <w:rPr>
          <w:b/>
          <w:sz w:val="32"/>
        </w:rPr>
      </w:pPr>
      <w:r>
        <w:rPr>
          <w:b/>
          <w:sz w:val="32"/>
          <w:szCs w:val="32"/>
        </w:rPr>
        <w:t xml:space="preserve">     </w:t>
      </w:r>
      <w:r>
        <w:t xml:space="preserve"> </w:t>
      </w:r>
      <w:r w:rsidRPr="00910D68">
        <w:rPr>
          <w:b/>
          <w:sz w:val="32"/>
        </w:rPr>
        <w:t>Department of</w:t>
      </w:r>
      <w:r>
        <w:rPr>
          <w:b/>
          <w:sz w:val="32"/>
        </w:rPr>
        <w:t xml:space="preserve"> </w:t>
      </w:r>
      <w:r w:rsidRPr="00F04617">
        <w:rPr>
          <w:b/>
          <w:sz w:val="32"/>
        </w:rPr>
        <w:t>Business and Management Sciences</w:t>
      </w:r>
    </w:p>
    <w:p w14:paraId="477CCE87" w14:textId="77777777" w:rsidR="005F0644" w:rsidRDefault="005F0644" w:rsidP="005F0644">
      <w:pPr>
        <w:pStyle w:val="NoSpacing"/>
        <w:jc w:val="center"/>
        <w:rPr>
          <w:b/>
          <w:sz w:val="32"/>
          <w:szCs w:val="32"/>
        </w:rPr>
      </w:pPr>
      <w:r>
        <w:rPr>
          <w:b/>
          <w:sz w:val="32"/>
          <w:szCs w:val="32"/>
        </w:rPr>
        <w:t xml:space="preserve">             </w:t>
      </w:r>
      <w:r w:rsidRPr="00FB3B95">
        <w:rPr>
          <w:b/>
          <w:sz w:val="32"/>
          <w:szCs w:val="32"/>
        </w:rPr>
        <w:t xml:space="preserve">University of </w:t>
      </w:r>
      <w:proofErr w:type="spellStart"/>
      <w:r w:rsidRPr="00FB3B95">
        <w:rPr>
          <w:b/>
          <w:sz w:val="32"/>
          <w:szCs w:val="32"/>
        </w:rPr>
        <w:t>Lakki</w:t>
      </w:r>
      <w:proofErr w:type="spellEnd"/>
      <w:r w:rsidRPr="00FB3B95">
        <w:rPr>
          <w:b/>
          <w:sz w:val="32"/>
          <w:szCs w:val="32"/>
        </w:rPr>
        <w:t xml:space="preserve"> </w:t>
      </w:r>
      <w:proofErr w:type="spellStart"/>
      <w:r w:rsidRPr="00FB3B95">
        <w:rPr>
          <w:b/>
          <w:sz w:val="32"/>
          <w:szCs w:val="32"/>
        </w:rPr>
        <w:t>Marwat</w:t>
      </w:r>
      <w:proofErr w:type="spellEnd"/>
      <w:r>
        <w:rPr>
          <w:b/>
          <w:sz w:val="32"/>
          <w:szCs w:val="32"/>
        </w:rPr>
        <w:t xml:space="preserve"> (ULM)</w:t>
      </w:r>
    </w:p>
    <w:p w14:paraId="6AFB5871" w14:textId="555E7BDC" w:rsidR="005F0644" w:rsidRPr="005F0644" w:rsidRDefault="005F0644" w:rsidP="005F0644">
      <w:pPr>
        <w:pStyle w:val="NoSpacing"/>
        <w:jc w:val="center"/>
        <w:rPr>
          <w:b/>
          <w:sz w:val="32"/>
          <w:szCs w:val="32"/>
        </w:rPr>
      </w:pPr>
      <w:r>
        <w:rPr>
          <w:b/>
          <w:sz w:val="32"/>
          <w:szCs w:val="32"/>
        </w:rPr>
        <w:t xml:space="preserve">          </w:t>
      </w:r>
      <w:r w:rsidRPr="00E02102">
        <w:t xml:space="preserve"> </w:t>
      </w:r>
      <w:r w:rsidRPr="00E02102">
        <w:rPr>
          <w:b/>
          <w:sz w:val="32"/>
          <w:szCs w:val="32"/>
        </w:rPr>
        <w:t>Khyber Pakhtunkhwa (Pakistan)</w:t>
      </w:r>
    </w:p>
    <w:p w14:paraId="4C2934FC" w14:textId="77777777" w:rsidR="005F0644" w:rsidRPr="00E02102" w:rsidRDefault="005F0644" w:rsidP="005F0644">
      <w:pPr>
        <w:pStyle w:val="NoSpacing"/>
        <w:jc w:val="center"/>
        <w:rPr>
          <w:b/>
          <w:sz w:val="32"/>
          <w:szCs w:val="32"/>
        </w:rPr>
      </w:pPr>
      <w:r w:rsidRPr="002351A0">
        <w:rPr>
          <w:rFonts w:ascii="Arial" w:hAnsi="Arial"/>
        </w:rPr>
        <w:t xml:space="preserve">Email: </w:t>
      </w:r>
      <w:r>
        <w:rPr>
          <w:rFonts w:ascii="Arial" w:hAnsi="Arial"/>
        </w:rPr>
        <w:t>ms</w:t>
      </w:r>
      <w:r w:rsidRPr="002351A0">
        <w:rPr>
          <w:rFonts w:ascii="Arial" w:hAnsi="Arial"/>
        </w:rPr>
        <w:t>@ulm.edu.pk</w:t>
      </w:r>
    </w:p>
    <w:p w14:paraId="31167537" w14:textId="43EB79BE" w:rsidR="005F0644" w:rsidRPr="005F0644" w:rsidRDefault="005F0644" w:rsidP="005F0644">
      <w:pPr>
        <w:tabs>
          <w:tab w:val="left" w:pos="9360"/>
        </w:tabs>
        <w:spacing w:line="0" w:lineRule="atLeast"/>
      </w:pPr>
      <w:r>
        <w:rPr>
          <w:b w:val="0"/>
          <w:noProof/>
          <w:sz w:val="32"/>
          <w:szCs w:val="32"/>
        </w:rPr>
        <mc:AlternateContent>
          <mc:Choice Requires="wps">
            <w:drawing>
              <wp:anchor distT="0" distB="0" distL="114300" distR="114300" simplePos="0" relativeHeight="251662848" behindDoc="0" locked="0" layoutInCell="1" allowOverlap="1" wp14:anchorId="37B95042" wp14:editId="35ED3DB8">
                <wp:simplePos x="0" y="0"/>
                <wp:positionH relativeFrom="column">
                  <wp:posOffset>9525</wp:posOffset>
                </wp:positionH>
                <wp:positionV relativeFrom="paragraph">
                  <wp:posOffset>20955</wp:posOffset>
                </wp:positionV>
                <wp:extent cx="5724525" cy="0"/>
                <wp:effectExtent l="19050" t="21590" r="19050" b="2603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525" cy="0"/>
                        </a:xfrm>
                        <a:prstGeom prst="straightConnector1">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2D8B5B24" id="Straight Arrow Connector 3" o:spid="_x0000_s1026" type="#_x0000_t32" style="position:absolute;margin-left:.75pt;margin-top:1.65pt;width:450.75pt;height:0;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" strokeweight="3pt"/>
            </w:pict>
          </mc:Fallback>
        </mc:AlternateContent>
      </w:r>
      <w:r>
        <w:t xml:space="preserve"> </w:t>
      </w:r>
    </w:p>
    <w:p w14:paraId="16C7AB74" w14:textId="77777777" w:rsidR="00832A4D" w:rsidRDefault="00832A4D" w:rsidP="005F0644">
      <w:pPr>
        <w:pStyle w:val="Heading1"/>
        <w:spacing w:before="0" w:after="0"/>
        <w:rPr>
          <w:b/>
          <w:szCs w:val="24"/>
        </w:rPr>
      </w:pPr>
    </w:p>
    <w:p w14:paraId="4FC0E5B6" w14:textId="77777777" w:rsidR="00832A4D" w:rsidRDefault="00832A4D" w:rsidP="005F0644">
      <w:pPr>
        <w:pStyle w:val="Heading1"/>
        <w:spacing w:before="0" w:after="0"/>
        <w:rPr>
          <w:b/>
          <w:szCs w:val="24"/>
        </w:rPr>
      </w:pPr>
    </w:p>
    <w:p w14:paraId="535BD0B7" w14:textId="77777777" w:rsidR="00832A4D" w:rsidRDefault="00832A4D" w:rsidP="005F0644">
      <w:pPr>
        <w:pStyle w:val="Heading1"/>
        <w:spacing w:before="0" w:after="0"/>
        <w:rPr>
          <w:b/>
          <w:szCs w:val="24"/>
        </w:rPr>
      </w:pPr>
    </w:p>
    <w:tbl>
      <w:tblPr>
        <w:tblStyle w:val="TableGrid"/>
        <w:tblW w:w="0" w:type="auto"/>
        <w:tblLook w:val="04A0" w:firstRow="1" w:lastRow="0" w:firstColumn="1" w:lastColumn="0" w:noHBand="0" w:noVBand="1"/>
      </w:tblPr>
      <w:tblGrid>
        <w:gridCol w:w="5240"/>
        <w:gridCol w:w="4110"/>
      </w:tblGrid>
      <w:tr w:rsidR="00832A4D" w14:paraId="4AFD48E0" w14:textId="77777777" w:rsidTr="005F0A16">
        <w:tc>
          <w:tcPr>
            <w:tcW w:w="5240" w:type="dxa"/>
          </w:tcPr>
          <w:p w14:paraId="12E7F7F4" w14:textId="77777777" w:rsidR="005F0A16" w:rsidRDefault="00832A4D" w:rsidP="005F0A16">
            <w:pPr>
              <w:spacing w:before="100" w:beforeAutospacing="1"/>
              <w:jc w:val="both"/>
            </w:pPr>
            <w:r w:rsidRPr="00832A4D">
              <w:t xml:space="preserve">Course Title: </w:t>
            </w:r>
            <w:r w:rsidR="005F0A16">
              <w:t xml:space="preserve">Global/International Marketing </w:t>
            </w:r>
          </w:p>
          <w:p w14:paraId="183B622C" w14:textId="2E447276" w:rsidR="00832A4D" w:rsidRPr="00832A4D" w:rsidRDefault="00832A4D" w:rsidP="005F0644">
            <w:pPr>
              <w:pStyle w:val="Heading1"/>
              <w:spacing w:before="0" w:after="0"/>
              <w:outlineLvl w:val="0"/>
              <w:rPr>
                <w:b/>
                <w:szCs w:val="24"/>
              </w:rPr>
            </w:pPr>
          </w:p>
        </w:tc>
        <w:tc>
          <w:tcPr>
            <w:tcW w:w="4110" w:type="dxa"/>
          </w:tcPr>
          <w:p w14:paraId="0EAACE5A" w14:textId="77777777" w:rsidR="00832A4D" w:rsidRPr="00832A4D" w:rsidRDefault="00832A4D" w:rsidP="00832A4D">
            <w:pPr>
              <w:pStyle w:val="Heading1"/>
              <w:spacing w:before="0" w:after="0"/>
              <w:outlineLvl w:val="0"/>
              <w:rPr>
                <w:b/>
                <w:szCs w:val="24"/>
                <w:lang w:val="en-US"/>
              </w:rPr>
            </w:pPr>
            <w:r w:rsidRPr="00832A4D">
              <w:rPr>
                <w:b/>
              </w:rPr>
              <w:t>Course Code</w:t>
            </w:r>
          </w:p>
          <w:p w14:paraId="3931EA7B" w14:textId="77777777" w:rsidR="00832A4D" w:rsidRPr="00832A4D" w:rsidRDefault="00832A4D" w:rsidP="005F0644">
            <w:pPr>
              <w:pStyle w:val="Heading1"/>
              <w:spacing w:before="0" w:after="0"/>
              <w:outlineLvl w:val="0"/>
              <w:rPr>
                <w:b/>
                <w:szCs w:val="24"/>
              </w:rPr>
            </w:pPr>
          </w:p>
        </w:tc>
      </w:tr>
      <w:tr w:rsidR="00832A4D" w14:paraId="1B3B7BD5" w14:textId="77777777" w:rsidTr="005F0A16">
        <w:tc>
          <w:tcPr>
            <w:tcW w:w="5240" w:type="dxa"/>
          </w:tcPr>
          <w:p w14:paraId="71E18B32" w14:textId="6D38CAC5" w:rsidR="00832A4D" w:rsidRPr="00832A4D" w:rsidRDefault="00832A4D" w:rsidP="005F0644">
            <w:pPr>
              <w:pStyle w:val="Heading1"/>
              <w:spacing w:before="0" w:after="0"/>
              <w:outlineLvl w:val="0"/>
              <w:rPr>
                <w:b/>
                <w:szCs w:val="24"/>
              </w:rPr>
            </w:pPr>
            <w:r w:rsidRPr="00832A4D">
              <w:rPr>
                <w:b/>
              </w:rPr>
              <w:t xml:space="preserve">Credit Hours: 03                                      </w:t>
            </w:r>
          </w:p>
        </w:tc>
        <w:tc>
          <w:tcPr>
            <w:tcW w:w="4110" w:type="dxa"/>
          </w:tcPr>
          <w:p w14:paraId="3DA485F4" w14:textId="77777777" w:rsidR="00832A4D" w:rsidRPr="00832A4D" w:rsidRDefault="00832A4D" w:rsidP="00832A4D">
            <w:pPr>
              <w:spacing w:line="276" w:lineRule="auto"/>
              <w:ind w:right="-7"/>
              <w:rPr>
                <w:bCs/>
              </w:rPr>
            </w:pPr>
            <w:r w:rsidRPr="00832A4D">
              <w:rPr>
                <w:bCs/>
              </w:rPr>
              <w:t xml:space="preserve">Course Instructor: Dr Muhammad Sualeh </w:t>
            </w:r>
            <w:proofErr w:type="spellStart"/>
            <w:r w:rsidRPr="00832A4D">
              <w:rPr>
                <w:bCs/>
              </w:rPr>
              <w:t>Khattak</w:t>
            </w:r>
            <w:proofErr w:type="spellEnd"/>
          </w:p>
          <w:p w14:paraId="74A5E47D" w14:textId="77777777" w:rsidR="00832A4D" w:rsidRPr="00832A4D" w:rsidRDefault="00832A4D" w:rsidP="005F0644">
            <w:pPr>
              <w:pStyle w:val="Heading1"/>
              <w:spacing w:before="0" w:after="0"/>
              <w:outlineLvl w:val="0"/>
              <w:rPr>
                <w:b/>
                <w:szCs w:val="24"/>
              </w:rPr>
            </w:pPr>
          </w:p>
        </w:tc>
      </w:tr>
      <w:tr w:rsidR="00832A4D" w14:paraId="28846607" w14:textId="77777777" w:rsidTr="005F0A16">
        <w:tc>
          <w:tcPr>
            <w:tcW w:w="5240" w:type="dxa"/>
          </w:tcPr>
          <w:p w14:paraId="540A6DEC" w14:textId="5B732B4C" w:rsidR="00832A4D" w:rsidRPr="00832A4D" w:rsidRDefault="00832A4D" w:rsidP="005F0644">
            <w:pPr>
              <w:pStyle w:val="Heading1"/>
              <w:spacing w:before="0" w:after="0"/>
              <w:outlineLvl w:val="0"/>
              <w:rPr>
                <w:b/>
                <w:szCs w:val="24"/>
              </w:rPr>
            </w:pPr>
            <w:r w:rsidRPr="00832A4D">
              <w:rPr>
                <w:b/>
              </w:rPr>
              <w:t>Program</w:t>
            </w:r>
            <w:r>
              <w:rPr>
                <w:b/>
                <w:lang w:val="en-US"/>
              </w:rPr>
              <w:t>:</w:t>
            </w:r>
            <w:r w:rsidRPr="00832A4D">
              <w:rPr>
                <w:b/>
              </w:rPr>
              <w:t xml:space="preserve"> </w:t>
            </w:r>
            <w:r w:rsidR="005F0A16">
              <w:rPr>
                <w:b/>
                <w:lang w:val="en-US"/>
              </w:rPr>
              <w:t>BBA</w:t>
            </w:r>
            <w:r w:rsidRPr="00832A4D">
              <w:rPr>
                <w:b/>
              </w:rPr>
              <w:t xml:space="preserve">                                                    </w:t>
            </w:r>
          </w:p>
        </w:tc>
        <w:tc>
          <w:tcPr>
            <w:tcW w:w="4110" w:type="dxa"/>
          </w:tcPr>
          <w:p w14:paraId="0F9BEE8B" w14:textId="713CB6BF" w:rsidR="00832A4D" w:rsidRPr="00832A4D" w:rsidRDefault="00832A4D" w:rsidP="00832A4D">
            <w:pPr>
              <w:spacing w:line="276" w:lineRule="auto"/>
              <w:ind w:right="-7"/>
              <w:rPr>
                <w:bCs/>
              </w:rPr>
            </w:pPr>
            <w:r w:rsidRPr="00832A4D">
              <w:rPr>
                <w:bCs/>
              </w:rPr>
              <w:t xml:space="preserve">Semester: </w:t>
            </w:r>
            <w:r w:rsidR="005F0A16">
              <w:rPr>
                <w:bCs/>
              </w:rPr>
              <w:t>6th</w:t>
            </w:r>
          </w:p>
          <w:p w14:paraId="2F27E4E1" w14:textId="77777777" w:rsidR="00832A4D" w:rsidRPr="00832A4D" w:rsidRDefault="00832A4D" w:rsidP="005F0644">
            <w:pPr>
              <w:pStyle w:val="Heading1"/>
              <w:spacing w:before="0" w:after="0"/>
              <w:outlineLvl w:val="0"/>
              <w:rPr>
                <w:b/>
                <w:szCs w:val="24"/>
              </w:rPr>
            </w:pPr>
          </w:p>
        </w:tc>
      </w:tr>
      <w:bookmarkEnd w:id="0"/>
    </w:tbl>
    <w:p w14:paraId="6AC374DA" w14:textId="77777777" w:rsidR="00A214DA" w:rsidRDefault="00A214DA" w:rsidP="00A214DA">
      <w:pPr>
        <w:autoSpaceDE w:val="0"/>
        <w:autoSpaceDN w:val="0"/>
        <w:adjustRightInd w:val="0"/>
        <w:spacing w:line="276" w:lineRule="auto"/>
        <w:ind w:right="-7"/>
        <w:jc w:val="both"/>
        <w:rPr>
          <w:bCs/>
          <w:shd w:val="clear" w:color="auto" w:fill="FFFFFF"/>
        </w:rPr>
      </w:pPr>
    </w:p>
    <w:p w14:paraId="01A192E6" w14:textId="49758AEB" w:rsidR="00832A4D" w:rsidRPr="0082740C" w:rsidRDefault="00832A4D" w:rsidP="00832A4D">
      <w:pPr>
        <w:spacing w:before="100" w:beforeAutospacing="1"/>
        <w:rPr>
          <w:bCs/>
          <w:u w:val="single"/>
        </w:rPr>
      </w:pPr>
      <w:r w:rsidRPr="0082740C">
        <w:rPr>
          <w:bCs/>
          <w:u w:val="single"/>
        </w:rPr>
        <w:t>Course Objectives and Outcomes:</w:t>
      </w:r>
    </w:p>
    <w:p w14:paraId="3D5F3515" w14:textId="77777777" w:rsidR="00832A4D" w:rsidRPr="0082740C" w:rsidRDefault="00832A4D" w:rsidP="00832A4D">
      <w:pPr>
        <w:spacing w:before="100" w:beforeAutospacing="1"/>
        <w:rPr>
          <w:bCs/>
          <w:u w:val="single"/>
        </w:rPr>
      </w:pPr>
    </w:p>
    <w:p w14:paraId="6300FBD9" w14:textId="77777777" w:rsidR="005F0A16" w:rsidRDefault="005F0A16" w:rsidP="005F0A16">
      <w:pPr>
        <w:spacing w:before="100" w:beforeAutospacing="1"/>
        <w:jc w:val="both"/>
      </w:pPr>
      <w:r>
        <w:t xml:space="preserve">Global/International Marketing </w:t>
      </w:r>
    </w:p>
    <w:p w14:paraId="721CA078" w14:textId="77777777" w:rsidR="005F0A16" w:rsidRDefault="005F0A16" w:rsidP="005F0A16">
      <w:pPr>
        <w:spacing w:before="100" w:beforeAutospacing="1"/>
        <w:jc w:val="both"/>
      </w:pPr>
      <w:r>
        <w:t>Course Introduction/Objective</w:t>
      </w:r>
    </w:p>
    <w:p w14:paraId="53CC8C9E" w14:textId="37CA9756" w:rsidR="005F0A16" w:rsidRPr="005F0A16" w:rsidRDefault="005F0A16" w:rsidP="005F0A16">
      <w:pPr>
        <w:spacing w:before="100" w:beforeAutospacing="1"/>
        <w:jc w:val="both"/>
        <w:rPr>
          <w:b w:val="0"/>
        </w:rPr>
      </w:pPr>
      <w:r w:rsidRPr="005F0A16">
        <w:rPr>
          <w:b w:val="0"/>
        </w:rPr>
        <w:t xml:space="preserve"> In this course, students explore all aspects of marketing from a global perspective to better respond to international opportunities and competitive situations. Topics include an overview of international marketing; social, cultural, political, and legal environments; international market-entry opportunities; planning and managing market entry strategies and products; global distribution and pricing; international promotion, sales, and negotiation; and international market planning. Hence, the objective of the course is to teach the concept of International Marketing applied in different organizations and markets in order to make students understand what actually International Marketing is and how it affects business strategy of a firm. Learning Outcomes </w:t>
      </w:r>
    </w:p>
    <w:p w14:paraId="2BE23F89" w14:textId="77777777" w:rsidR="005F0A16" w:rsidRDefault="005F0A16" w:rsidP="005F0A16">
      <w:pPr>
        <w:spacing w:before="100" w:beforeAutospacing="1"/>
        <w:jc w:val="both"/>
        <w:rPr>
          <w:b w:val="0"/>
        </w:rPr>
      </w:pPr>
      <w:r w:rsidRPr="005F0A16">
        <w:rPr>
          <w:b w:val="0"/>
        </w:rPr>
        <w:t xml:space="preserve">Upon completion of this course, students should be able to: </w:t>
      </w:r>
    </w:p>
    <w:p w14:paraId="664D0350" w14:textId="77777777" w:rsidR="005F0A16" w:rsidRDefault="005F0A16" w:rsidP="005F0A16">
      <w:pPr>
        <w:spacing w:before="100" w:beforeAutospacing="1"/>
        <w:jc w:val="both"/>
        <w:rPr>
          <w:b w:val="0"/>
        </w:rPr>
      </w:pPr>
      <w:r w:rsidRPr="005F0A16">
        <w:rPr>
          <w:b w:val="0"/>
        </w:rPr>
        <w:sym w:font="Symbol" w:char="F0B7"/>
      </w:r>
      <w:r w:rsidRPr="005F0A16">
        <w:rPr>
          <w:b w:val="0"/>
        </w:rPr>
        <w:t xml:space="preserve"> Apply the key terms, definitions, and concepts used in marketing with an international perspective. Compare the value of developing global awareness vs. a local perspective in marketing. </w:t>
      </w:r>
    </w:p>
    <w:p w14:paraId="0DF2453B" w14:textId="77777777" w:rsidR="005F0A16" w:rsidRDefault="005F0A16" w:rsidP="005F0A16">
      <w:pPr>
        <w:spacing w:before="100" w:beforeAutospacing="1"/>
        <w:jc w:val="both"/>
        <w:rPr>
          <w:b w:val="0"/>
        </w:rPr>
      </w:pPr>
      <w:r w:rsidRPr="005F0A16">
        <w:rPr>
          <w:b w:val="0"/>
        </w:rPr>
        <w:lastRenderedPageBreak/>
        <w:sym w:font="Symbol" w:char="F0B7"/>
      </w:r>
      <w:r w:rsidRPr="005F0A16">
        <w:rPr>
          <w:b w:val="0"/>
        </w:rPr>
        <w:t xml:space="preserve"> Explain the impact of global and regional influences on products and services for consumers and businesses. Apply basic internationally oriented marketing strategies (total product concept, pricing, place, and promotion).</w:t>
      </w:r>
    </w:p>
    <w:p w14:paraId="70C77E62" w14:textId="77777777" w:rsidR="005F0A16" w:rsidRDefault="005F0A16" w:rsidP="005F0A16">
      <w:pPr>
        <w:spacing w:before="100" w:beforeAutospacing="1"/>
        <w:jc w:val="both"/>
        <w:rPr>
          <w:b w:val="0"/>
        </w:rPr>
      </w:pPr>
      <w:r w:rsidRPr="005F0A16">
        <w:rPr>
          <w:b w:val="0"/>
        </w:rPr>
        <w:t xml:space="preserve"> </w:t>
      </w:r>
      <w:r w:rsidRPr="005F0A16">
        <w:rPr>
          <w:b w:val="0"/>
        </w:rPr>
        <w:sym w:font="Symbol" w:char="F0B7"/>
      </w:r>
      <w:r w:rsidRPr="005F0A16">
        <w:rPr>
          <w:b w:val="0"/>
        </w:rPr>
        <w:t xml:space="preserve"> Understand the importance of the Internet for global business. </w:t>
      </w:r>
    </w:p>
    <w:p w14:paraId="6286A380" w14:textId="77777777" w:rsidR="005F0A16" w:rsidRDefault="005F0A16" w:rsidP="005F0A16">
      <w:pPr>
        <w:spacing w:before="100" w:beforeAutospacing="1"/>
        <w:jc w:val="both"/>
        <w:rPr>
          <w:b w:val="0"/>
        </w:rPr>
      </w:pPr>
      <w:r w:rsidRPr="005F0A16">
        <w:rPr>
          <w:b w:val="0"/>
        </w:rPr>
        <w:sym w:font="Symbol" w:char="F0B7"/>
      </w:r>
      <w:r w:rsidRPr="005F0A16">
        <w:rPr>
          <w:b w:val="0"/>
        </w:rPr>
        <w:t xml:space="preserve"> Explain the differences in negotiating with marketing partners from different countries and the implications for the marketing strategies (4Ps). </w:t>
      </w:r>
    </w:p>
    <w:p w14:paraId="261E8F8D" w14:textId="304858E2" w:rsidR="005F0A16" w:rsidRPr="005F0A16" w:rsidRDefault="005F0A16" w:rsidP="005F0A16">
      <w:pPr>
        <w:spacing w:before="100" w:beforeAutospacing="1"/>
        <w:jc w:val="both"/>
        <w:rPr>
          <w:b w:val="0"/>
        </w:rPr>
      </w:pPr>
      <w:r w:rsidRPr="005F0A16">
        <w:rPr>
          <w:b w:val="0"/>
        </w:rPr>
        <w:sym w:font="Symbol" w:char="F0B7"/>
      </w:r>
      <w:r w:rsidRPr="005F0A16">
        <w:rPr>
          <w:b w:val="0"/>
        </w:rPr>
        <w:t xml:space="preserve"> Develop an effective international marketing plan for use in a foreign market</w:t>
      </w:r>
    </w:p>
    <w:p w14:paraId="14EC1C56" w14:textId="693B61A9" w:rsidR="00832A4D" w:rsidRPr="008A3771" w:rsidRDefault="00832A4D" w:rsidP="00832A4D">
      <w:pPr>
        <w:spacing w:before="100" w:beforeAutospacing="1"/>
      </w:pPr>
      <w:r w:rsidRPr="008A3771">
        <w:rPr>
          <w:bCs/>
          <w:u w:val="single"/>
        </w:rPr>
        <w:t>Textbooks/Articles and References:</w:t>
      </w:r>
    </w:p>
    <w:p w14:paraId="4107BD8C" w14:textId="6E95B288" w:rsidR="00832A4D" w:rsidRDefault="00832A4D" w:rsidP="00832A4D">
      <w:pPr>
        <w:ind w:firstLine="720"/>
        <w:jc w:val="both"/>
        <w:rPr>
          <w:bCs/>
          <w:u w:val="single"/>
        </w:rPr>
      </w:pPr>
      <w:r w:rsidRPr="008A3771">
        <w:rPr>
          <w:bCs/>
          <w:u w:val="single"/>
        </w:rPr>
        <w:t>Essentials</w:t>
      </w:r>
      <w:r>
        <w:rPr>
          <w:bCs/>
          <w:u w:val="single"/>
        </w:rPr>
        <w:t xml:space="preserve"> </w:t>
      </w:r>
    </w:p>
    <w:p w14:paraId="798C0E8B" w14:textId="77777777" w:rsidR="003C58F4" w:rsidRDefault="003C58F4" w:rsidP="003C58F4">
      <w:pPr>
        <w:spacing w:before="100" w:beforeAutospacing="1"/>
      </w:pPr>
      <w:r>
        <w:t>1. John J Shaw, International Marketing, (5th edition).</w:t>
      </w:r>
    </w:p>
    <w:p w14:paraId="42C3ABF3" w14:textId="77777777" w:rsidR="003C58F4" w:rsidRDefault="003C58F4" w:rsidP="003C58F4">
      <w:pPr>
        <w:spacing w:before="100" w:beforeAutospacing="1"/>
      </w:pPr>
      <w:r>
        <w:t xml:space="preserve">2. </w:t>
      </w:r>
      <w:proofErr w:type="spellStart"/>
      <w:r>
        <w:t>Cateora</w:t>
      </w:r>
      <w:proofErr w:type="spellEnd"/>
      <w:r>
        <w:t xml:space="preserve">, P. Papadopoulos, N. Gilly, M. Graham, J. International Marketing, (3rd Canadian edition). Toronto, ON: McGraw-Hill Ryerson, 2011. </w:t>
      </w:r>
    </w:p>
    <w:p w14:paraId="42718995" w14:textId="0D16E7B4" w:rsidR="00832A4D" w:rsidRPr="00832A4D" w:rsidRDefault="003C58F4" w:rsidP="003C58F4">
      <w:pPr>
        <w:spacing w:before="100" w:beforeAutospacing="1"/>
        <w:rPr>
          <w:b w:val="0"/>
          <w:bCs/>
        </w:rPr>
      </w:pPr>
      <w:r>
        <w:t xml:space="preserve">3. </w:t>
      </w:r>
      <w:proofErr w:type="spellStart"/>
      <w:r>
        <w:t>Cateora</w:t>
      </w:r>
      <w:proofErr w:type="spellEnd"/>
      <w:r>
        <w:t>, Philip Gilly, Mary and Graham, John (2013), International Marketing, (16th edition), Sydney, Australia: McGraw Hill.</w:t>
      </w:r>
    </w:p>
    <w:p w14:paraId="285D0DEE" w14:textId="77777777" w:rsidR="00832A4D" w:rsidRPr="00FD7214" w:rsidRDefault="00832A4D" w:rsidP="00A214DA">
      <w:pPr>
        <w:autoSpaceDE w:val="0"/>
        <w:autoSpaceDN w:val="0"/>
        <w:adjustRightInd w:val="0"/>
        <w:ind w:right="-7"/>
        <w:jc w:val="both"/>
        <w:rPr>
          <w:color w:val="000000"/>
          <w:shd w:val="clear" w:color="auto" w:fill="FFFFFF"/>
        </w:rPr>
      </w:pPr>
    </w:p>
    <w:p w14:paraId="645B0E7B" w14:textId="77777777" w:rsidR="00A214DA" w:rsidRPr="006057E7" w:rsidRDefault="00A214DA" w:rsidP="00A214DA">
      <w:pPr>
        <w:spacing w:line="360" w:lineRule="auto"/>
        <w:ind w:right="720"/>
        <w:jc w:val="both"/>
        <w:rPr>
          <w:bCs/>
          <w:u w:val="single"/>
        </w:rPr>
      </w:pPr>
      <w:r w:rsidRPr="006057E7">
        <w:rPr>
          <w:bCs/>
          <w:u w:val="single"/>
        </w:rPr>
        <w:t>ASSESSMENT INSTRUMENT WITH WEIGHTS</w:t>
      </w:r>
      <w:r>
        <w:rPr>
          <w:bCs/>
          <w:u w:val="single"/>
        </w:rPr>
        <w:t>:</w:t>
      </w:r>
    </w:p>
    <w:tbl>
      <w:tblPr>
        <w:tblW w:w="10345" w:type="dxa"/>
        <w:tblInd w:w="-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3827"/>
        <w:gridCol w:w="1134"/>
        <w:gridCol w:w="3858"/>
      </w:tblGrid>
      <w:tr w:rsidR="00A214DA" w14:paraId="07FE70D9" w14:textId="77777777" w:rsidTr="0082740C">
        <w:tc>
          <w:tcPr>
            <w:tcW w:w="1526" w:type="dxa"/>
            <w:tcBorders>
              <w:top w:val="single" w:sz="4" w:space="0" w:color="auto"/>
              <w:left w:val="single" w:sz="4" w:space="0" w:color="auto"/>
              <w:bottom w:val="single" w:sz="4" w:space="0" w:color="auto"/>
              <w:right w:val="single" w:sz="4" w:space="0" w:color="auto"/>
            </w:tcBorders>
            <w:shd w:val="clear" w:color="auto" w:fill="E7E6E6"/>
            <w:hideMark/>
          </w:tcPr>
          <w:p w14:paraId="144774EE" w14:textId="77777777" w:rsidR="00A214DA" w:rsidRDefault="00A214DA" w:rsidP="00DF256C">
            <w:pPr>
              <w:ind w:right="720"/>
              <w:rPr>
                <w:b w:val="0"/>
                <w:iCs/>
                <w:lang w:val="fr-FR"/>
              </w:rPr>
            </w:pPr>
            <w:r>
              <w:rPr>
                <w:b w:val="0"/>
                <w:iCs/>
                <w:lang w:val="fr-FR"/>
              </w:rPr>
              <w:t>S.NO</w:t>
            </w:r>
          </w:p>
        </w:tc>
        <w:tc>
          <w:tcPr>
            <w:tcW w:w="496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45D85B0" w14:textId="77777777" w:rsidR="00A214DA" w:rsidRDefault="00A214DA" w:rsidP="00DF256C">
            <w:pPr>
              <w:ind w:right="720"/>
              <w:rPr>
                <w:b w:val="0"/>
                <w:iCs/>
                <w:lang w:val="fr-FR"/>
              </w:rPr>
            </w:pPr>
            <w:r>
              <w:rPr>
                <w:b w:val="0"/>
                <w:iCs/>
                <w:lang w:val="fr-FR"/>
              </w:rPr>
              <w:t xml:space="preserve">Items </w:t>
            </w:r>
          </w:p>
        </w:tc>
        <w:tc>
          <w:tcPr>
            <w:tcW w:w="3858" w:type="dxa"/>
            <w:tcBorders>
              <w:top w:val="single" w:sz="4" w:space="0" w:color="auto"/>
              <w:left w:val="single" w:sz="4" w:space="0" w:color="auto"/>
              <w:bottom w:val="single" w:sz="4" w:space="0" w:color="auto"/>
              <w:right w:val="single" w:sz="4" w:space="0" w:color="auto"/>
            </w:tcBorders>
            <w:shd w:val="clear" w:color="auto" w:fill="E7E6E6"/>
            <w:hideMark/>
          </w:tcPr>
          <w:p w14:paraId="62DE5F64" w14:textId="77777777" w:rsidR="00A214DA" w:rsidRDefault="00A214DA" w:rsidP="00DF256C">
            <w:pPr>
              <w:ind w:right="720"/>
              <w:rPr>
                <w:b w:val="0"/>
                <w:iCs/>
                <w:lang w:val="fr-FR"/>
              </w:rPr>
            </w:pPr>
            <w:r>
              <w:rPr>
                <w:b w:val="0"/>
                <w:iCs/>
                <w:lang w:val="fr-FR"/>
              </w:rPr>
              <w:t>Marks</w:t>
            </w:r>
          </w:p>
        </w:tc>
      </w:tr>
      <w:tr w:rsidR="00A214DA" w14:paraId="6E454067" w14:textId="77777777" w:rsidTr="0082740C">
        <w:tc>
          <w:tcPr>
            <w:tcW w:w="1526" w:type="dxa"/>
            <w:tcBorders>
              <w:top w:val="single" w:sz="4" w:space="0" w:color="auto"/>
              <w:left w:val="single" w:sz="4" w:space="0" w:color="auto"/>
              <w:bottom w:val="single" w:sz="4" w:space="0" w:color="auto"/>
              <w:right w:val="single" w:sz="4" w:space="0" w:color="auto"/>
            </w:tcBorders>
            <w:hideMark/>
          </w:tcPr>
          <w:p w14:paraId="473BEF6D" w14:textId="77777777" w:rsidR="00A214DA" w:rsidRDefault="00A214DA" w:rsidP="00DF256C">
            <w:pPr>
              <w:ind w:right="720"/>
              <w:rPr>
                <w:bCs/>
                <w:iCs/>
                <w:lang w:val="fr-FR"/>
              </w:rPr>
            </w:pPr>
            <w:r>
              <w:rPr>
                <w:bCs/>
                <w:iCs/>
                <w:lang w:val="fr-FR"/>
              </w:rPr>
              <w:t>1.</w:t>
            </w:r>
          </w:p>
        </w:tc>
        <w:tc>
          <w:tcPr>
            <w:tcW w:w="4961" w:type="dxa"/>
            <w:gridSpan w:val="2"/>
            <w:tcBorders>
              <w:top w:val="single" w:sz="4" w:space="0" w:color="auto"/>
              <w:left w:val="single" w:sz="4" w:space="0" w:color="auto"/>
              <w:bottom w:val="single" w:sz="4" w:space="0" w:color="auto"/>
              <w:right w:val="single" w:sz="4" w:space="0" w:color="auto"/>
            </w:tcBorders>
            <w:hideMark/>
          </w:tcPr>
          <w:p w14:paraId="615D0415" w14:textId="77777777" w:rsidR="00A214DA" w:rsidRDefault="00A214DA" w:rsidP="00DF256C">
            <w:pPr>
              <w:ind w:right="720"/>
              <w:rPr>
                <w:b w:val="0"/>
                <w:iCs/>
                <w:lang w:val="fr-FR"/>
              </w:rPr>
            </w:pPr>
            <w:proofErr w:type="spellStart"/>
            <w:r>
              <w:rPr>
                <w:b w:val="0"/>
                <w:iCs/>
                <w:lang w:val="fr-FR"/>
              </w:rPr>
              <w:t>Mid</w:t>
            </w:r>
            <w:proofErr w:type="spellEnd"/>
            <w:r>
              <w:rPr>
                <w:b w:val="0"/>
                <w:iCs/>
                <w:lang w:val="fr-FR"/>
              </w:rPr>
              <w:t xml:space="preserve"> </w:t>
            </w:r>
            <w:proofErr w:type="spellStart"/>
            <w:r>
              <w:rPr>
                <w:b w:val="0"/>
                <w:iCs/>
                <w:lang w:val="fr-FR"/>
              </w:rPr>
              <w:t>Term</w:t>
            </w:r>
            <w:proofErr w:type="spellEnd"/>
            <w:r>
              <w:rPr>
                <w:b w:val="0"/>
                <w:iCs/>
                <w:lang w:val="fr-FR"/>
              </w:rPr>
              <w:t xml:space="preserve"> Exam</w:t>
            </w:r>
          </w:p>
        </w:tc>
        <w:tc>
          <w:tcPr>
            <w:tcW w:w="3858" w:type="dxa"/>
            <w:tcBorders>
              <w:top w:val="single" w:sz="4" w:space="0" w:color="auto"/>
              <w:left w:val="single" w:sz="4" w:space="0" w:color="auto"/>
              <w:bottom w:val="single" w:sz="4" w:space="0" w:color="auto"/>
              <w:right w:val="single" w:sz="4" w:space="0" w:color="auto"/>
            </w:tcBorders>
            <w:hideMark/>
          </w:tcPr>
          <w:p w14:paraId="48729184" w14:textId="77777777" w:rsidR="00A214DA" w:rsidRPr="005F5B0B" w:rsidRDefault="00A214DA" w:rsidP="00DF256C">
            <w:pPr>
              <w:ind w:right="720"/>
              <w:rPr>
                <w:iCs/>
                <w:lang w:val="fr-FR"/>
              </w:rPr>
            </w:pPr>
            <w:r w:rsidRPr="005F5B0B">
              <w:rPr>
                <w:iCs/>
                <w:lang w:val="fr-FR"/>
              </w:rPr>
              <w:t>30</w:t>
            </w:r>
          </w:p>
        </w:tc>
      </w:tr>
      <w:tr w:rsidR="00A214DA" w14:paraId="346B7C3C" w14:textId="77777777" w:rsidTr="0082740C">
        <w:tc>
          <w:tcPr>
            <w:tcW w:w="1526" w:type="dxa"/>
            <w:tcBorders>
              <w:top w:val="single" w:sz="4" w:space="0" w:color="auto"/>
              <w:left w:val="single" w:sz="4" w:space="0" w:color="auto"/>
              <w:bottom w:val="single" w:sz="4" w:space="0" w:color="auto"/>
              <w:right w:val="single" w:sz="4" w:space="0" w:color="auto"/>
            </w:tcBorders>
            <w:hideMark/>
          </w:tcPr>
          <w:p w14:paraId="71C4AC3F" w14:textId="77777777" w:rsidR="00A214DA" w:rsidRDefault="00A214DA" w:rsidP="00DF256C">
            <w:pPr>
              <w:ind w:right="720"/>
              <w:rPr>
                <w:bCs/>
                <w:iCs/>
                <w:lang w:val="fr-FR"/>
              </w:rPr>
            </w:pPr>
            <w:r>
              <w:rPr>
                <w:bCs/>
                <w:iCs/>
                <w:lang w:val="fr-FR"/>
              </w:rPr>
              <w:t>2.</w:t>
            </w:r>
          </w:p>
        </w:tc>
        <w:tc>
          <w:tcPr>
            <w:tcW w:w="4961" w:type="dxa"/>
            <w:gridSpan w:val="2"/>
            <w:tcBorders>
              <w:top w:val="single" w:sz="4" w:space="0" w:color="auto"/>
              <w:left w:val="single" w:sz="4" w:space="0" w:color="auto"/>
              <w:bottom w:val="single" w:sz="4" w:space="0" w:color="auto"/>
              <w:right w:val="single" w:sz="4" w:space="0" w:color="auto"/>
            </w:tcBorders>
            <w:hideMark/>
          </w:tcPr>
          <w:p w14:paraId="2110DE68" w14:textId="77777777" w:rsidR="00A214DA" w:rsidRDefault="00A214DA" w:rsidP="00DF256C">
            <w:pPr>
              <w:ind w:right="720"/>
              <w:rPr>
                <w:b w:val="0"/>
                <w:iCs/>
                <w:lang w:val="fr-FR"/>
              </w:rPr>
            </w:pPr>
            <w:r>
              <w:rPr>
                <w:b w:val="0"/>
                <w:iCs/>
                <w:lang w:val="fr-FR"/>
              </w:rPr>
              <w:t xml:space="preserve">End </w:t>
            </w:r>
            <w:proofErr w:type="spellStart"/>
            <w:r>
              <w:rPr>
                <w:b w:val="0"/>
                <w:iCs/>
                <w:lang w:val="fr-FR"/>
              </w:rPr>
              <w:t>Term</w:t>
            </w:r>
            <w:proofErr w:type="spellEnd"/>
            <w:r>
              <w:rPr>
                <w:b w:val="0"/>
                <w:iCs/>
                <w:lang w:val="fr-FR"/>
              </w:rPr>
              <w:t xml:space="preserve"> Exam</w:t>
            </w:r>
          </w:p>
        </w:tc>
        <w:tc>
          <w:tcPr>
            <w:tcW w:w="3858" w:type="dxa"/>
            <w:tcBorders>
              <w:top w:val="single" w:sz="4" w:space="0" w:color="auto"/>
              <w:left w:val="single" w:sz="4" w:space="0" w:color="auto"/>
              <w:bottom w:val="single" w:sz="4" w:space="0" w:color="auto"/>
              <w:right w:val="single" w:sz="4" w:space="0" w:color="auto"/>
            </w:tcBorders>
            <w:hideMark/>
          </w:tcPr>
          <w:p w14:paraId="1F30F674" w14:textId="77777777" w:rsidR="00A214DA" w:rsidRPr="005F5B0B" w:rsidRDefault="00A214DA" w:rsidP="00DF256C">
            <w:pPr>
              <w:ind w:right="720"/>
              <w:rPr>
                <w:iCs/>
                <w:lang w:val="fr-FR"/>
              </w:rPr>
            </w:pPr>
            <w:r w:rsidRPr="005F5B0B">
              <w:rPr>
                <w:iCs/>
                <w:lang w:val="fr-FR"/>
              </w:rPr>
              <w:t>50</w:t>
            </w:r>
          </w:p>
        </w:tc>
      </w:tr>
      <w:tr w:rsidR="00A214DA" w14:paraId="7D1BF500" w14:textId="77777777" w:rsidTr="0082740C">
        <w:tc>
          <w:tcPr>
            <w:tcW w:w="1526" w:type="dxa"/>
            <w:tcBorders>
              <w:top w:val="single" w:sz="4" w:space="0" w:color="auto"/>
              <w:left w:val="single" w:sz="4" w:space="0" w:color="auto"/>
              <w:bottom w:val="single" w:sz="4" w:space="0" w:color="auto"/>
              <w:right w:val="single" w:sz="4" w:space="0" w:color="auto"/>
            </w:tcBorders>
            <w:hideMark/>
          </w:tcPr>
          <w:p w14:paraId="1A89D733" w14:textId="77777777" w:rsidR="00A214DA" w:rsidRDefault="00A214DA" w:rsidP="00DF256C">
            <w:pPr>
              <w:ind w:right="720"/>
              <w:rPr>
                <w:bCs/>
                <w:iCs/>
                <w:lang w:val="fr-FR"/>
              </w:rPr>
            </w:pPr>
            <w:r>
              <w:rPr>
                <w:bCs/>
                <w:iCs/>
                <w:lang w:val="fr-FR"/>
              </w:rPr>
              <w:t>3.</w:t>
            </w:r>
          </w:p>
        </w:tc>
        <w:tc>
          <w:tcPr>
            <w:tcW w:w="8819" w:type="dxa"/>
            <w:gridSpan w:val="3"/>
            <w:tcBorders>
              <w:top w:val="single" w:sz="4" w:space="0" w:color="auto"/>
              <w:left w:val="single" w:sz="4" w:space="0" w:color="auto"/>
              <w:bottom w:val="single" w:sz="4" w:space="0" w:color="auto"/>
              <w:right w:val="single" w:sz="4" w:space="0" w:color="auto"/>
            </w:tcBorders>
            <w:hideMark/>
          </w:tcPr>
          <w:p w14:paraId="35118B5B" w14:textId="77777777" w:rsidR="00A214DA" w:rsidRDefault="00A214DA" w:rsidP="00DF256C">
            <w:pPr>
              <w:ind w:right="720"/>
              <w:rPr>
                <w:b w:val="0"/>
                <w:iCs/>
                <w:lang w:val="fr-FR"/>
              </w:rPr>
            </w:pPr>
            <w:r>
              <w:rPr>
                <w:b w:val="0"/>
                <w:bCs/>
              </w:rPr>
              <w:t>Internal</w:t>
            </w:r>
            <w:r>
              <w:rPr>
                <w:b w:val="0"/>
                <w:bCs/>
                <w:lang w:val="fr-FR"/>
              </w:rPr>
              <w:t xml:space="preserve"> Evaluation </w:t>
            </w:r>
            <w:r>
              <w:rPr>
                <w:b w:val="0"/>
                <w:bCs/>
              </w:rPr>
              <w:t>Breakdown</w:t>
            </w:r>
          </w:p>
        </w:tc>
      </w:tr>
      <w:tr w:rsidR="00A214DA" w14:paraId="5B6DA5F2" w14:textId="77777777" w:rsidTr="0082740C">
        <w:tc>
          <w:tcPr>
            <w:tcW w:w="1526" w:type="dxa"/>
            <w:vMerge w:val="restart"/>
            <w:tcBorders>
              <w:top w:val="single" w:sz="4" w:space="0" w:color="auto"/>
              <w:left w:val="single" w:sz="4" w:space="0" w:color="auto"/>
              <w:bottom w:val="single" w:sz="4" w:space="0" w:color="auto"/>
              <w:right w:val="single" w:sz="4" w:space="0" w:color="auto"/>
            </w:tcBorders>
          </w:tcPr>
          <w:p w14:paraId="34930420" w14:textId="77777777" w:rsidR="00A214DA" w:rsidRDefault="00A214DA" w:rsidP="00DF256C">
            <w:pPr>
              <w:ind w:right="720"/>
              <w:rPr>
                <w:bCs/>
                <w:iCs/>
                <w:lang w:val="fr-FR"/>
              </w:rPr>
            </w:pPr>
          </w:p>
        </w:tc>
        <w:tc>
          <w:tcPr>
            <w:tcW w:w="3827" w:type="dxa"/>
            <w:tcBorders>
              <w:top w:val="single" w:sz="4" w:space="0" w:color="auto"/>
              <w:left w:val="single" w:sz="4" w:space="0" w:color="auto"/>
              <w:bottom w:val="single" w:sz="4" w:space="0" w:color="auto"/>
              <w:right w:val="single" w:sz="4" w:space="0" w:color="auto"/>
            </w:tcBorders>
            <w:hideMark/>
          </w:tcPr>
          <w:p w14:paraId="071214AC" w14:textId="77777777" w:rsidR="00A214DA" w:rsidRPr="00DA252D" w:rsidRDefault="00A214DA" w:rsidP="00DF256C">
            <w:pPr>
              <w:ind w:right="720"/>
              <w:rPr>
                <w:b w:val="0"/>
                <w:bCs/>
                <w:iCs/>
                <w:lang w:val="fr-FR"/>
              </w:rPr>
            </w:pPr>
            <w:r w:rsidRPr="00DA252D">
              <w:rPr>
                <w:b w:val="0"/>
                <w:bCs/>
                <w:iCs/>
                <w:lang w:val="fr-FR"/>
              </w:rPr>
              <w:t>Quiz(s)</w:t>
            </w:r>
          </w:p>
        </w:tc>
        <w:tc>
          <w:tcPr>
            <w:tcW w:w="1134" w:type="dxa"/>
            <w:tcBorders>
              <w:top w:val="single" w:sz="4" w:space="0" w:color="auto"/>
              <w:left w:val="single" w:sz="4" w:space="0" w:color="auto"/>
              <w:bottom w:val="single" w:sz="4" w:space="0" w:color="auto"/>
              <w:right w:val="single" w:sz="4" w:space="0" w:color="auto"/>
            </w:tcBorders>
          </w:tcPr>
          <w:p w14:paraId="5BAFC42E" w14:textId="77777777" w:rsidR="00A214DA" w:rsidRDefault="00A214DA" w:rsidP="00DF256C">
            <w:pPr>
              <w:ind w:right="720"/>
              <w:rPr>
                <w:b w:val="0"/>
                <w:iCs/>
                <w:lang w:val="fr-FR"/>
              </w:rPr>
            </w:pPr>
          </w:p>
        </w:tc>
        <w:tc>
          <w:tcPr>
            <w:tcW w:w="3858" w:type="dxa"/>
            <w:tcBorders>
              <w:top w:val="single" w:sz="4" w:space="0" w:color="auto"/>
              <w:left w:val="single" w:sz="4" w:space="0" w:color="auto"/>
              <w:bottom w:val="single" w:sz="4" w:space="0" w:color="auto"/>
              <w:right w:val="single" w:sz="4" w:space="0" w:color="auto"/>
            </w:tcBorders>
          </w:tcPr>
          <w:p w14:paraId="0105ED4F" w14:textId="77777777" w:rsidR="00A214DA" w:rsidRPr="005F5B0B" w:rsidRDefault="00A214DA" w:rsidP="00DF256C">
            <w:pPr>
              <w:ind w:right="720"/>
              <w:rPr>
                <w:iCs/>
                <w:lang w:val="fr-FR"/>
              </w:rPr>
            </w:pPr>
          </w:p>
        </w:tc>
      </w:tr>
      <w:tr w:rsidR="00A214DA" w14:paraId="4AAAAC3A" w14:textId="77777777" w:rsidTr="0082740C">
        <w:tc>
          <w:tcPr>
            <w:tcW w:w="1526" w:type="dxa"/>
            <w:vMerge/>
            <w:tcBorders>
              <w:top w:val="single" w:sz="4" w:space="0" w:color="auto"/>
              <w:left w:val="single" w:sz="4" w:space="0" w:color="auto"/>
              <w:bottom w:val="single" w:sz="4" w:space="0" w:color="auto"/>
              <w:right w:val="single" w:sz="4" w:space="0" w:color="auto"/>
            </w:tcBorders>
            <w:vAlign w:val="center"/>
            <w:hideMark/>
          </w:tcPr>
          <w:p w14:paraId="1884223D" w14:textId="77777777" w:rsidR="00A214DA" w:rsidRDefault="00A214DA" w:rsidP="00DF256C">
            <w:pPr>
              <w:rPr>
                <w:bCs/>
                <w:iCs/>
                <w:lang w:val="fr-FR"/>
              </w:rPr>
            </w:pPr>
          </w:p>
        </w:tc>
        <w:tc>
          <w:tcPr>
            <w:tcW w:w="3827" w:type="dxa"/>
            <w:tcBorders>
              <w:top w:val="single" w:sz="4" w:space="0" w:color="auto"/>
              <w:left w:val="single" w:sz="4" w:space="0" w:color="auto"/>
              <w:bottom w:val="single" w:sz="4" w:space="0" w:color="auto"/>
              <w:right w:val="single" w:sz="4" w:space="0" w:color="auto"/>
            </w:tcBorders>
            <w:hideMark/>
          </w:tcPr>
          <w:p w14:paraId="20223DA0" w14:textId="77777777" w:rsidR="00A214DA" w:rsidRPr="00DA252D" w:rsidRDefault="00A214DA" w:rsidP="00DF256C">
            <w:pPr>
              <w:ind w:right="720"/>
              <w:rPr>
                <w:b w:val="0"/>
                <w:bCs/>
                <w:iCs/>
                <w:lang w:val="fr-FR"/>
              </w:rPr>
            </w:pPr>
            <w:r w:rsidRPr="00DA252D">
              <w:rPr>
                <w:b w:val="0"/>
                <w:bCs/>
                <w:iCs/>
                <w:lang w:val="fr-FR"/>
              </w:rPr>
              <w:t>Assignements(s)</w:t>
            </w:r>
          </w:p>
        </w:tc>
        <w:tc>
          <w:tcPr>
            <w:tcW w:w="1134" w:type="dxa"/>
            <w:tcBorders>
              <w:top w:val="single" w:sz="4" w:space="0" w:color="auto"/>
              <w:left w:val="single" w:sz="4" w:space="0" w:color="auto"/>
              <w:bottom w:val="single" w:sz="4" w:space="0" w:color="auto"/>
              <w:right w:val="single" w:sz="4" w:space="0" w:color="auto"/>
            </w:tcBorders>
          </w:tcPr>
          <w:p w14:paraId="5CA2F731" w14:textId="77777777" w:rsidR="00A214DA" w:rsidRDefault="00A214DA" w:rsidP="00DF256C">
            <w:pPr>
              <w:ind w:right="720"/>
              <w:rPr>
                <w:b w:val="0"/>
                <w:iCs/>
                <w:lang w:val="fr-FR"/>
              </w:rPr>
            </w:pPr>
          </w:p>
        </w:tc>
        <w:tc>
          <w:tcPr>
            <w:tcW w:w="3858" w:type="dxa"/>
            <w:tcBorders>
              <w:top w:val="single" w:sz="4" w:space="0" w:color="auto"/>
              <w:left w:val="single" w:sz="4" w:space="0" w:color="auto"/>
              <w:bottom w:val="single" w:sz="4" w:space="0" w:color="auto"/>
              <w:right w:val="single" w:sz="4" w:space="0" w:color="auto"/>
            </w:tcBorders>
          </w:tcPr>
          <w:p w14:paraId="72F20B5C" w14:textId="77777777" w:rsidR="00A214DA" w:rsidRPr="005F5B0B" w:rsidRDefault="00A214DA" w:rsidP="00DF256C">
            <w:pPr>
              <w:ind w:right="720"/>
              <w:rPr>
                <w:iCs/>
                <w:lang w:val="fr-FR"/>
              </w:rPr>
            </w:pPr>
          </w:p>
        </w:tc>
      </w:tr>
      <w:tr w:rsidR="00A214DA" w14:paraId="36282397" w14:textId="77777777" w:rsidTr="0082740C">
        <w:tc>
          <w:tcPr>
            <w:tcW w:w="1526" w:type="dxa"/>
            <w:vMerge/>
            <w:tcBorders>
              <w:top w:val="single" w:sz="4" w:space="0" w:color="auto"/>
              <w:left w:val="single" w:sz="4" w:space="0" w:color="auto"/>
              <w:bottom w:val="single" w:sz="4" w:space="0" w:color="auto"/>
              <w:right w:val="single" w:sz="4" w:space="0" w:color="auto"/>
            </w:tcBorders>
            <w:vAlign w:val="center"/>
            <w:hideMark/>
          </w:tcPr>
          <w:p w14:paraId="109E04D1" w14:textId="77777777" w:rsidR="00A214DA" w:rsidRDefault="00A214DA" w:rsidP="00DF256C">
            <w:pPr>
              <w:rPr>
                <w:bCs/>
                <w:iCs/>
                <w:lang w:val="fr-FR"/>
              </w:rPr>
            </w:pPr>
          </w:p>
        </w:tc>
        <w:tc>
          <w:tcPr>
            <w:tcW w:w="3827" w:type="dxa"/>
            <w:tcBorders>
              <w:top w:val="single" w:sz="4" w:space="0" w:color="auto"/>
              <w:left w:val="single" w:sz="4" w:space="0" w:color="auto"/>
              <w:bottom w:val="single" w:sz="4" w:space="0" w:color="auto"/>
              <w:right w:val="single" w:sz="4" w:space="0" w:color="auto"/>
            </w:tcBorders>
            <w:hideMark/>
          </w:tcPr>
          <w:p w14:paraId="192B6DF1" w14:textId="77777777" w:rsidR="00A214DA" w:rsidRPr="00DA252D" w:rsidRDefault="00A214DA" w:rsidP="00DF256C">
            <w:pPr>
              <w:ind w:right="720"/>
              <w:rPr>
                <w:b w:val="0"/>
                <w:bCs/>
                <w:iCs/>
                <w:lang w:val="fr-FR"/>
              </w:rPr>
            </w:pPr>
            <w:r w:rsidRPr="00DA252D">
              <w:rPr>
                <w:b w:val="0"/>
                <w:bCs/>
                <w:iCs/>
                <w:lang w:val="fr-FR"/>
              </w:rPr>
              <w:t>Class Participation</w:t>
            </w:r>
          </w:p>
        </w:tc>
        <w:tc>
          <w:tcPr>
            <w:tcW w:w="1134" w:type="dxa"/>
            <w:tcBorders>
              <w:top w:val="single" w:sz="4" w:space="0" w:color="auto"/>
              <w:left w:val="single" w:sz="4" w:space="0" w:color="auto"/>
              <w:bottom w:val="single" w:sz="4" w:space="0" w:color="auto"/>
              <w:right w:val="single" w:sz="4" w:space="0" w:color="auto"/>
            </w:tcBorders>
          </w:tcPr>
          <w:p w14:paraId="322569E1" w14:textId="77777777" w:rsidR="00A214DA" w:rsidRDefault="00A214DA" w:rsidP="00DF256C">
            <w:pPr>
              <w:ind w:right="720"/>
              <w:rPr>
                <w:b w:val="0"/>
                <w:iCs/>
                <w:lang w:val="fr-FR"/>
              </w:rPr>
            </w:pPr>
          </w:p>
        </w:tc>
        <w:tc>
          <w:tcPr>
            <w:tcW w:w="3858" w:type="dxa"/>
            <w:tcBorders>
              <w:top w:val="single" w:sz="4" w:space="0" w:color="auto"/>
              <w:left w:val="single" w:sz="4" w:space="0" w:color="auto"/>
              <w:bottom w:val="single" w:sz="4" w:space="0" w:color="auto"/>
              <w:right w:val="single" w:sz="4" w:space="0" w:color="auto"/>
            </w:tcBorders>
          </w:tcPr>
          <w:p w14:paraId="605BA079" w14:textId="77777777" w:rsidR="00A214DA" w:rsidRPr="005F5B0B" w:rsidRDefault="00A214DA" w:rsidP="00DF256C">
            <w:pPr>
              <w:ind w:right="720"/>
              <w:rPr>
                <w:iCs/>
                <w:lang w:val="fr-FR"/>
              </w:rPr>
            </w:pPr>
          </w:p>
        </w:tc>
      </w:tr>
      <w:tr w:rsidR="00A214DA" w14:paraId="0F1AAF23" w14:textId="77777777" w:rsidTr="0082740C">
        <w:tc>
          <w:tcPr>
            <w:tcW w:w="1526" w:type="dxa"/>
            <w:vMerge/>
            <w:tcBorders>
              <w:top w:val="single" w:sz="4" w:space="0" w:color="auto"/>
              <w:left w:val="single" w:sz="4" w:space="0" w:color="auto"/>
              <w:bottom w:val="single" w:sz="4" w:space="0" w:color="auto"/>
              <w:right w:val="single" w:sz="4" w:space="0" w:color="auto"/>
            </w:tcBorders>
            <w:vAlign w:val="center"/>
            <w:hideMark/>
          </w:tcPr>
          <w:p w14:paraId="3CEA2555" w14:textId="77777777" w:rsidR="00A214DA" w:rsidRDefault="00A214DA" w:rsidP="00DF256C">
            <w:pPr>
              <w:rPr>
                <w:bCs/>
                <w:iCs/>
                <w:lang w:val="fr-FR"/>
              </w:rPr>
            </w:pPr>
          </w:p>
        </w:tc>
        <w:tc>
          <w:tcPr>
            <w:tcW w:w="3827" w:type="dxa"/>
            <w:tcBorders>
              <w:top w:val="single" w:sz="4" w:space="0" w:color="auto"/>
              <w:left w:val="single" w:sz="4" w:space="0" w:color="auto"/>
              <w:bottom w:val="single" w:sz="4" w:space="0" w:color="auto"/>
              <w:right w:val="single" w:sz="4" w:space="0" w:color="auto"/>
            </w:tcBorders>
            <w:hideMark/>
          </w:tcPr>
          <w:p w14:paraId="7DA700AC" w14:textId="5055DDE5" w:rsidR="00A214DA" w:rsidRPr="00DA252D" w:rsidRDefault="00832A4D" w:rsidP="00DF256C">
            <w:pPr>
              <w:ind w:right="720"/>
              <w:rPr>
                <w:b w:val="0"/>
                <w:bCs/>
                <w:iCs/>
                <w:lang w:val="fr-FR"/>
              </w:rPr>
            </w:pPr>
            <w:r w:rsidRPr="00DA252D">
              <w:rPr>
                <w:b w:val="0"/>
                <w:bCs/>
                <w:iCs/>
                <w:lang w:val="fr-FR"/>
              </w:rPr>
              <w:t>Présentations</w:t>
            </w:r>
          </w:p>
        </w:tc>
        <w:tc>
          <w:tcPr>
            <w:tcW w:w="1134" w:type="dxa"/>
            <w:tcBorders>
              <w:top w:val="single" w:sz="4" w:space="0" w:color="auto"/>
              <w:left w:val="single" w:sz="4" w:space="0" w:color="auto"/>
              <w:bottom w:val="single" w:sz="4" w:space="0" w:color="auto"/>
              <w:right w:val="single" w:sz="4" w:space="0" w:color="auto"/>
            </w:tcBorders>
          </w:tcPr>
          <w:p w14:paraId="0AD1BBAD" w14:textId="77777777" w:rsidR="00A214DA" w:rsidRDefault="00A214DA" w:rsidP="00DF256C">
            <w:pPr>
              <w:ind w:right="720"/>
              <w:rPr>
                <w:b w:val="0"/>
                <w:iCs/>
                <w:lang w:val="fr-FR"/>
              </w:rPr>
            </w:pPr>
          </w:p>
        </w:tc>
        <w:tc>
          <w:tcPr>
            <w:tcW w:w="3858" w:type="dxa"/>
            <w:tcBorders>
              <w:top w:val="single" w:sz="4" w:space="0" w:color="auto"/>
              <w:left w:val="single" w:sz="4" w:space="0" w:color="auto"/>
              <w:bottom w:val="single" w:sz="4" w:space="0" w:color="auto"/>
              <w:right w:val="single" w:sz="4" w:space="0" w:color="auto"/>
            </w:tcBorders>
          </w:tcPr>
          <w:p w14:paraId="2B19929F" w14:textId="77777777" w:rsidR="00A214DA" w:rsidRPr="005F5B0B" w:rsidRDefault="00A214DA" w:rsidP="00DF256C">
            <w:pPr>
              <w:ind w:right="720"/>
              <w:rPr>
                <w:iCs/>
                <w:lang w:val="fr-FR"/>
              </w:rPr>
            </w:pPr>
          </w:p>
        </w:tc>
      </w:tr>
      <w:tr w:rsidR="00A214DA" w14:paraId="67757E25" w14:textId="77777777" w:rsidTr="0082740C">
        <w:tc>
          <w:tcPr>
            <w:tcW w:w="1526" w:type="dxa"/>
            <w:vMerge/>
            <w:tcBorders>
              <w:top w:val="single" w:sz="4" w:space="0" w:color="auto"/>
              <w:left w:val="single" w:sz="4" w:space="0" w:color="auto"/>
              <w:bottom w:val="single" w:sz="4" w:space="0" w:color="auto"/>
              <w:right w:val="single" w:sz="4" w:space="0" w:color="auto"/>
            </w:tcBorders>
            <w:vAlign w:val="center"/>
            <w:hideMark/>
          </w:tcPr>
          <w:p w14:paraId="0DBD8F3C" w14:textId="77777777" w:rsidR="00A214DA" w:rsidRDefault="00A214DA" w:rsidP="00DF256C">
            <w:pPr>
              <w:rPr>
                <w:bCs/>
                <w:iCs/>
                <w:lang w:val="fr-FR"/>
              </w:rPr>
            </w:pPr>
          </w:p>
        </w:tc>
        <w:tc>
          <w:tcPr>
            <w:tcW w:w="3827" w:type="dxa"/>
            <w:tcBorders>
              <w:top w:val="single" w:sz="4" w:space="0" w:color="auto"/>
              <w:left w:val="single" w:sz="4" w:space="0" w:color="auto"/>
              <w:bottom w:val="single" w:sz="4" w:space="0" w:color="auto"/>
              <w:right w:val="single" w:sz="4" w:space="0" w:color="auto"/>
            </w:tcBorders>
            <w:hideMark/>
          </w:tcPr>
          <w:p w14:paraId="3C2CA925" w14:textId="77777777" w:rsidR="00A214DA" w:rsidRPr="00DA252D" w:rsidRDefault="00A214DA" w:rsidP="00DF256C">
            <w:pPr>
              <w:ind w:right="720"/>
              <w:rPr>
                <w:b w:val="0"/>
                <w:bCs/>
                <w:iCs/>
                <w:lang w:val="fr-FR"/>
              </w:rPr>
            </w:pPr>
            <w:proofErr w:type="spellStart"/>
            <w:r w:rsidRPr="00DA252D">
              <w:rPr>
                <w:b w:val="0"/>
                <w:bCs/>
                <w:iCs/>
                <w:lang w:val="fr-FR"/>
              </w:rPr>
              <w:t>Lab</w:t>
            </w:r>
            <w:proofErr w:type="spellEnd"/>
            <w:r w:rsidRPr="00DA252D">
              <w:rPr>
                <w:b w:val="0"/>
                <w:bCs/>
                <w:iCs/>
                <w:lang w:val="fr-FR"/>
              </w:rPr>
              <w:t xml:space="preserve"> Work/</w:t>
            </w:r>
            <w:proofErr w:type="spellStart"/>
            <w:r w:rsidRPr="00DA252D">
              <w:rPr>
                <w:b w:val="0"/>
                <w:bCs/>
                <w:iCs/>
                <w:lang w:val="fr-FR"/>
              </w:rPr>
              <w:t>Practical</w:t>
            </w:r>
            <w:proofErr w:type="spellEnd"/>
            <w:r w:rsidRPr="00DA252D">
              <w:rPr>
                <w:b w:val="0"/>
                <w:bCs/>
                <w:iCs/>
                <w:lang w:val="fr-FR"/>
              </w:rPr>
              <w:t xml:space="preserve"> Project</w:t>
            </w:r>
          </w:p>
        </w:tc>
        <w:tc>
          <w:tcPr>
            <w:tcW w:w="1134" w:type="dxa"/>
            <w:tcBorders>
              <w:top w:val="single" w:sz="4" w:space="0" w:color="auto"/>
              <w:left w:val="single" w:sz="4" w:space="0" w:color="auto"/>
              <w:bottom w:val="single" w:sz="4" w:space="0" w:color="auto"/>
              <w:right w:val="single" w:sz="4" w:space="0" w:color="auto"/>
            </w:tcBorders>
          </w:tcPr>
          <w:p w14:paraId="1861BAB3" w14:textId="77777777" w:rsidR="00A214DA" w:rsidRDefault="00A214DA" w:rsidP="00DF256C">
            <w:pPr>
              <w:ind w:right="720"/>
              <w:rPr>
                <w:b w:val="0"/>
                <w:iCs/>
                <w:lang w:val="fr-FR"/>
              </w:rPr>
            </w:pPr>
          </w:p>
        </w:tc>
        <w:tc>
          <w:tcPr>
            <w:tcW w:w="3858" w:type="dxa"/>
            <w:tcBorders>
              <w:top w:val="single" w:sz="4" w:space="0" w:color="auto"/>
              <w:left w:val="single" w:sz="4" w:space="0" w:color="auto"/>
              <w:bottom w:val="single" w:sz="4" w:space="0" w:color="auto"/>
              <w:right w:val="single" w:sz="4" w:space="0" w:color="auto"/>
            </w:tcBorders>
          </w:tcPr>
          <w:p w14:paraId="784418BA" w14:textId="77777777" w:rsidR="00A214DA" w:rsidRDefault="00A214DA" w:rsidP="00DF256C">
            <w:pPr>
              <w:ind w:right="720"/>
              <w:rPr>
                <w:b w:val="0"/>
                <w:iCs/>
                <w:lang w:val="fr-FR"/>
              </w:rPr>
            </w:pPr>
          </w:p>
        </w:tc>
      </w:tr>
      <w:tr w:rsidR="00A214DA" w14:paraId="3D4654AD" w14:textId="77777777" w:rsidTr="0082740C">
        <w:tc>
          <w:tcPr>
            <w:tcW w:w="1526" w:type="dxa"/>
            <w:vMerge/>
            <w:tcBorders>
              <w:top w:val="single" w:sz="4" w:space="0" w:color="auto"/>
              <w:left w:val="single" w:sz="4" w:space="0" w:color="auto"/>
              <w:bottom w:val="single" w:sz="4" w:space="0" w:color="auto"/>
              <w:right w:val="single" w:sz="4" w:space="0" w:color="auto"/>
            </w:tcBorders>
            <w:vAlign w:val="center"/>
            <w:hideMark/>
          </w:tcPr>
          <w:p w14:paraId="217544E8" w14:textId="77777777" w:rsidR="00A214DA" w:rsidRDefault="00A214DA" w:rsidP="00DF256C">
            <w:pPr>
              <w:rPr>
                <w:bCs/>
                <w:iCs/>
                <w:lang w:val="fr-FR"/>
              </w:rPr>
            </w:pPr>
          </w:p>
        </w:tc>
        <w:tc>
          <w:tcPr>
            <w:tcW w:w="3827" w:type="dxa"/>
            <w:tcBorders>
              <w:top w:val="single" w:sz="4" w:space="0" w:color="auto"/>
              <w:left w:val="single" w:sz="4" w:space="0" w:color="auto"/>
              <w:bottom w:val="single" w:sz="4" w:space="0" w:color="auto"/>
              <w:right w:val="single" w:sz="4" w:space="0" w:color="auto"/>
            </w:tcBorders>
            <w:hideMark/>
          </w:tcPr>
          <w:p w14:paraId="2AE14E9A" w14:textId="77777777" w:rsidR="00A214DA" w:rsidRPr="00DA252D" w:rsidRDefault="00A214DA" w:rsidP="00DF256C">
            <w:pPr>
              <w:ind w:right="720"/>
              <w:rPr>
                <w:b w:val="0"/>
                <w:bCs/>
                <w:iCs/>
                <w:lang w:val="fr-FR"/>
              </w:rPr>
            </w:pPr>
            <w:proofErr w:type="spellStart"/>
            <w:r w:rsidRPr="00DA252D">
              <w:rPr>
                <w:b w:val="0"/>
                <w:bCs/>
                <w:iCs/>
                <w:lang w:val="fr-FR"/>
              </w:rPr>
              <w:t>Any</w:t>
            </w:r>
            <w:proofErr w:type="spellEnd"/>
            <w:r w:rsidRPr="00DA252D">
              <w:rPr>
                <w:b w:val="0"/>
                <w:bCs/>
                <w:iCs/>
                <w:lang w:val="fr-FR"/>
              </w:rPr>
              <w:t xml:space="preserve"> </w:t>
            </w:r>
            <w:proofErr w:type="spellStart"/>
            <w:r w:rsidRPr="00DA252D">
              <w:rPr>
                <w:b w:val="0"/>
                <w:bCs/>
                <w:iCs/>
                <w:lang w:val="fr-FR"/>
              </w:rPr>
              <w:t>Other</w:t>
            </w:r>
            <w:proofErr w:type="spellEnd"/>
          </w:p>
        </w:tc>
        <w:tc>
          <w:tcPr>
            <w:tcW w:w="1134" w:type="dxa"/>
            <w:tcBorders>
              <w:top w:val="single" w:sz="4" w:space="0" w:color="auto"/>
              <w:left w:val="single" w:sz="4" w:space="0" w:color="auto"/>
              <w:bottom w:val="single" w:sz="4" w:space="0" w:color="auto"/>
              <w:right w:val="single" w:sz="4" w:space="0" w:color="auto"/>
            </w:tcBorders>
          </w:tcPr>
          <w:p w14:paraId="20912704" w14:textId="77777777" w:rsidR="00A214DA" w:rsidRDefault="00A214DA" w:rsidP="00DF256C">
            <w:pPr>
              <w:ind w:right="720"/>
              <w:rPr>
                <w:b w:val="0"/>
                <w:iCs/>
                <w:lang w:val="fr-FR"/>
              </w:rPr>
            </w:pPr>
          </w:p>
        </w:tc>
        <w:tc>
          <w:tcPr>
            <w:tcW w:w="3858" w:type="dxa"/>
            <w:tcBorders>
              <w:top w:val="single" w:sz="4" w:space="0" w:color="auto"/>
              <w:left w:val="single" w:sz="4" w:space="0" w:color="auto"/>
              <w:bottom w:val="single" w:sz="4" w:space="0" w:color="auto"/>
              <w:right w:val="single" w:sz="4" w:space="0" w:color="auto"/>
            </w:tcBorders>
          </w:tcPr>
          <w:p w14:paraId="7B927959" w14:textId="77777777" w:rsidR="00A214DA" w:rsidRDefault="00A214DA" w:rsidP="00DF256C">
            <w:pPr>
              <w:ind w:right="720"/>
              <w:rPr>
                <w:b w:val="0"/>
                <w:iCs/>
                <w:lang w:val="fr-FR"/>
              </w:rPr>
            </w:pPr>
          </w:p>
        </w:tc>
      </w:tr>
      <w:tr w:rsidR="00A214DA" w14:paraId="5E6618A9" w14:textId="77777777" w:rsidTr="0082740C">
        <w:tc>
          <w:tcPr>
            <w:tcW w:w="1526" w:type="dxa"/>
            <w:tcBorders>
              <w:top w:val="single" w:sz="4" w:space="0" w:color="auto"/>
              <w:left w:val="single" w:sz="4" w:space="0" w:color="auto"/>
              <w:bottom w:val="single" w:sz="4" w:space="0" w:color="auto"/>
              <w:right w:val="single" w:sz="4" w:space="0" w:color="auto"/>
            </w:tcBorders>
          </w:tcPr>
          <w:p w14:paraId="4E2B48BD" w14:textId="77777777" w:rsidR="00A214DA" w:rsidRDefault="00A214DA" w:rsidP="00DF256C">
            <w:pPr>
              <w:ind w:right="720"/>
              <w:rPr>
                <w:bCs/>
                <w:iCs/>
                <w:lang w:val="fr-FR"/>
              </w:rPr>
            </w:pPr>
          </w:p>
        </w:tc>
        <w:tc>
          <w:tcPr>
            <w:tcW w:w="3827" w:type="dxa"/>
            <w:tcBorders>
              <w:top w:val="single" w:sz="4" w:space="0" w:color="auto"/>
              <w:left w:val="single" w:sz="4" w:space="0" w:color="auto"/>
              <w:bottom w:val="single" w:sz="4" w:space="0" w:color="auto"/>
              <w:right w:val="single" w:sz="4" w:space="0" w:color="auto"/>
            </w:tcBorders>
            <w:hideMark/>
          </w:tcPr>
          <w:p w14:paraId="6D9256F8" w14:textId="77777777" w:rsidR="00A214DA" w:rsidRDefault="00A214DA" w:rsidP="00DF256C">
            <w:pPr>
              <w:ind w:right="720"/>
              <w:rPr>
                <w:bCs/>
                <w:iCs/>
                <w:lang w:val="fr-FR"/>
              </w:rPr>
            </w:pPr>
            <w:r>
              <w:rPr>
                <w:bCs/>
                <w:iCs/>
                <w:lang w:val="fr-FR"/>
              </w:rPr>
              <w:t xml:space="preserve">Total </w:t>
            </w:r>
          </w:p>
        </w:tc>
        <w:tc>
          <w:tcPr>
            <w:tcW w:w="1134" w:type="dxa"/>
            <w:tcBorders>
              <w:top w:val="single" w:sz="4" w:space="0" w:color="auto"/>
              <w:left w:val="single" w:sz="4" w:space="0" w:color="auto"/>
              <w:bottom w:val="single" w:sz="4" w:space="0" w:color="auto"/>
              <w:right w:val="single" w:sz="4" w:space="0" w:color="auto"/>
            </w:tcBorders>
            <w:hideMark/>
          </w:tcPr>
          <w:p w14:paraId="221F5FE8" w14:textId="77777777" w:rsidR="00A214DA" w:rsidRPr="005F5B0B" w:rsidRDefault="00A214DA" w:rsidP="00DF256C">
            <w:pPr>
              <w:rPr>
                <w:iCs/>
                <w:lang w:val="fr-FR"/>
              </w:rPr>
            </w:pPr>
            <w:r w:rsidRPr="005F5B0B">
              <w:rPr>
                <w:iCs/>
                <w:lang w:val="fr-FR"/>
              </w:rPr>
              <w:t>20</w:t>
            </w:r>
          </w:p>
        </w:tc>
        <w:tc>
          <w:tcPr>
            <w:tcW w:w="3858" w:type="dxa"/>
            <w:tcBorders>
              <w:top w:val="single" w:sz="4" w:space="0" w:color="auto"/>
              <w:left w:val="single" w:sz="4" w:space="0" w:color="auto"/>
              <w:bottom w:val="single" w:sz="4" w:space="0" w:color="auto"/>
              <w:right w:val="single" w:sz="4" w:space="0" w:color="auto"/>
            </w:tcBorders>
            <w:hideMark/>
          </w:tcPr>
          <w:p w14:paraId="28AF0BD8" w14:textId="77777777" w:rsidR="00A214DA" w:rsidRPr="005F5B0B" w:rsidRDefault="00A214DA" w:rsidP="00DF256C">
            <w:pPr>
              <w:ind w:right="720"/>
              <w:rPr>
                <w:iCs/>
                <w:lang w:val="fr-FR"/>
              </w:rPr>
            </w:pPr>
            <w:r w:rsidRPr="005F5B0B">
              <w:rPr>
                <w:iCs/>
                <w:lang w:val="fr-FR"/>
              </w:rPr>
              <w:t>20</w:t>
            </w:r>
          </w:p>
        </w:tc>
      </w:tr>
      <w:tr w:rsidR="00A214DA" w14:paraId="34702947" w14:textId="77777777" w:rsidTr="0082740C">
        <w:tc>
          <w:tcPr>
            <w:tcW w:w="1526" w:type="dxa"/>
            <w:tcBorders>
              <w:top w:val="single" w:sz="4" w:space="0" w:color="auto"/>
              <w:left w:val="single" w:sz="4" w:space="0" w:color="auto"/>
              <w:bottom w:val="single" w:sz="4" w:space="0" w:color="auto"/>
              <w:right w:val="single" w:sz="4" w:space="0" w:color="auto"/>
            </w:tcBorders>
          </w:tcPr>
          <w:p w14:paraId="0DCCF845" w14:textId="77777777" w:rsidR="00A214DA" w:rsidRDefault="00A214DA" w:rsidP="00DF256C">
            <w:pPr>
              <w:ind w:right="720"/>
              <w:rPr>
                <w:bCs/>
                <w:iCs/>
                <w:lang w:val="fr-FR"/>
              </w:rPr>
            </w:pPr>
          </w:p>
        </w:tc>
        <w:tc>
          <w:tcPr>
            <w:tcW w:w="4961" w:type="dxa"/>
            <w:gridSpan w:val="2"/>
            <w:tcBorders>
              <w:top w:val="single" w:sz="4" w:space="0" w:color="auto"/>
              <w:left w:val="single" w:sz="4" w:space="0" w:color="auto"/>
              <w:bottom w:val="single" w:sz="4" w:space="0" w:color="auto"/>
              <w:right w:val="single" w:sz="4" w:space="0" w:color="auto"/>
            </w:tcBorders>
            <w:hideMark/>
          </w:tcPr>
          <w:p w14:paraId="0B5D1FA0" w14:textId="77777777" w:rsidR="00A214DA" w:rsidRPr="005F5B0B" w:rsidRDefault="00A214DA" w:rsidP="00DF256C">
            <w:pPr>
              <w:ind w:right="720"/>
              <w:rPr>
                <w:iCs/>
                <w:lang w:val="fr-FR"/>
              </w:rPr>
            </w:pPr>
            <w:r w:rsidRPr="005F5B0B">
              <w:rPr>
                <w:iCs/>
                <w:lang w:val="fr-FR"/>
              </w:rPr>
              <w:t>Grand  Total</w:t>
            </w:r>
          </w:p>
        </w:tc>
        <w:tc>
          <w:tcPr>
            <w:tcW w:w="3858" w:type="dxa"/>
            <w:tcBorders>
              <w:top w:val="single" w:sz="4" w:space="0" w:color="auto"/>
              <w:left w:val="single" w:sz="4" w:space="0" w:color="auto"/>
              <w:bottom w:val="single" w:sz="4" w:space="0" w:color="auto"/>
              <w:right w:val="single" w:sz="4" w:space="0" w:color="auto"/>
            </w:tcBorders>
            <w:hideMark/>
          </w:tcPr>
          <w:p w14:paraId="0E92E537" w14:textId="77777777" w:rsidR="00A214DA" w:rsidRPr="005F5B0B" w:rsidRDefault="00A214DA" w:rsidP="00DF256C">
            <w:pPr>
              <w:ind w:right="720"/>
              <w:rPr>
                <w:iCs/>
                <w:lang w:val="fr-FR"/>
              </w:rPr>
            </w:pPr>
            <w:r w:rsidRPr="005F5B0B">
              <w:rPr>
                <w:iCs/>
                <w:lang w:val="fr-FR"/>
              </w:rPr>
              <w:t>100</w:t>
            </w:r>
          </w:p>
        </w:tc>
      </w:tr>
    </w:tbl>
    <w:p w14:paraId="68B70CA7" w14:textId="77777777" w:rsidR="00A214DA" w:rsidRDefault="00A214DA" w:rsidP="00A214DA">
      <w:pPr>
        <w:autoSpaceDE w:val="0"/>
        <w:autoSpaceDN w:val="0"/>
        <w:adjustRightInd w:val="0"/>
        <w:ind w:right="-7"/>
        <w:jc w:val="both"/>
        <w:rPr>
          <w:bCs/>
          <w:color w:val="000000"/>
          <w:szCs w:val="22"/>
        </w:rPr>
      </w:pPr>
    </w:p>
    <w:p w14:paraId="781D9117" w14:textId="77777777" w:rsidR="00122CCE" w:rsidRDefault="00122CCE" w:rsidP="00A214DA">
      <w:pPr>
        <w:ind w:right="-900"/>
        <w:rPr>
          <w:bCs/>
          <w:u w:val="single"/>
        </w:rPr>
      </w:pPr>
    </w:p>
    <w:p w14:paraId="31F29237" w14:textId="77777777" w:rsidR="00122CCE" w:rsidRDefault="00122CCE" w:rsidP="00A214DA">
      <w:pPr>
        <w:ind w:right="-900"/>
        <w:rPr>
          <w:bCs/>
          <w:u w:val="single"/>
        </w:rPr>
      </w:pPr>
    </w:p>
    <w:p w14:paraId="4ED762F4" w14:textId="77777777" w:rsidR="00122CCE" w:rsidRDefault="00122CCE" w:rsidP="00A214DA">
      <w:pPr>
        <w:ind w:right="-900"/>
        <w:rPr>
          <w:bCs/>
          <w:u w:val="single"/>
        </w:rPr>
      </w:pPr>
    </w:p>
    <w:p w14:paraId="584DAAFC" w14:textId="77777777" w:rsidR="00122CCE" w:rsidRDefault="00122CCE" w:rsidP="00A214DA">
      <w:pPr>
        <w:ind w:right="-900"/>
        <w:rPr>
          <w:bCs/>
          <w:u w:val="single"/>
        </w:rPr>
      </w:pPr>
    </w:p>
    <w:p w14:paraId="05CF9686" w14:textId="77777777" w:rsidR="00122CCE" w:rsidRDefault="00122CCE" w:rsidP="00A214DA">
      <w:pPr>
        <w:ind w:right="-900"/>
        <w:rPr>
          <w:bCs/>
          <w:u w:val="single"/>
        </w:rPr>
      </w:pPr>
    </w:p>
    <w:p w14:paraId="516D5DED" w14:textId="36A57D95" w:rsidR="00A214DA" w:rsidRPr="00FD7214" w:rsidRDefault="00A214DA" w:rsidP="00A214DA">
      <w:pPr>
        <w:ind w:right="-900"/>
        <w:rPr>
          <w:bCs/>
          <w:u w:val="single"/>
        </w:rPr>
      </w:pPr>
      <w:r w:rsidRPr="00FD7214">
        <w:rPr>
          <w:bCs/>
          <w:u w:val="single"/>
        </w:rPr>
        <w:t>COURSE CONTENT</w:t>
      </w:r>
    </w:p>
    <w:p w14:paraId="6BB91F37" w14:textId="77777777" w:rsidR="00A214DA" w:rsidRDefault="00A214DA" w:rsidP="00A214DA">
      <w:pPr>
        <w:autoSpaceDE w:val="0"/>
        <w:autoSpaceDN w:val="0"/>
        <w:adjustRightInd w:val="0"/>
        <w:ind w:right="-7"/>
        <w:jc w:val="both"/>
        <w:rPr>
          <w:bCs/>
          <w:color w:val="000000"/>
          <w:szCs w:val="22"/>
        </w:rPr>
      </w:pPr>
    </w:p>
    <w:tbl>
      <w:tblPr>
        <w:tblStyle w:val="TableGrid"/>
        <w:tblW w:w="0" w:type="auto"/>
        <w:tblLook w:val="04A0" w:firstRow="1" w:lastRow="0" w:firstColumn="1" w:lastColumn="0" w:noHBand="0" w:noVBand="1"/>
      </w:tblPr>
      <w:tblGrid>
        <w:gridCol w:w="803"/>
        <w:gridCol w:w="5222"/>
        <w:gridCol w:w="3325"/>
      </w:tblGrid>
      <w:tr w:rsidR="00832A4D" w14:paraId="62589612" w14:textId="77777777" w:rsidTr="00122CCE">
        <w:tc>
          <w:tcPr>
            <w:tcW w:w="803" w:type="dxa"/>
          </w:tcPr>
          <w:p w14:paraId="4D486E49" w14:textId="77777777" w:rsidR="00832A4D" w:rsidRPr="00C3199A" w:rsidRDefault="00832A4D" w:rsidP="007A7727">
            <w:pPr>
              <w:spacing w:before="100" w:beforeAutospacing="1"/>
              <w:rPr>
                <w:bCs/>
                <w:u w:val="single"/>
              </w:rPr>
            </w:pPr>
            <w:r w:rsidRPr="00C3199A">
              <w:rPr>
                <w:bCs/>
                <w:u w:val="single"/>
              </w:rPr>
              <w:t>Week</w:t>
            </w:r>
          </w:p>
        </w:tc>
        <w:tc>
          <w:tcPr>
            <w:tcW w:w="5222" w:type="dxa"/>
          </w:tcPr>
          <w:p w14:paraId="6EBBBA36" w14:textId="77777777" w:rsidR="00832A4D" w:rsidRPr="00C3199A" w:rsidRDefault="00832A4D" w:rsidP="007A7727">
            <w:pPr>
              <w:spacing w:before="100" w:beforeAutospacing="1"/>
              <w:rPr>
                <w:bCs/>
                <w:u w:val="single"/>
              </w:rPr>
            </w:pPr>
            <w:r w:rsidRPr="00C3199A">
              <w:rPr>
                <w:bCs/>
                <w:u w:val="single"/>
              </w:rPr>
              <w:t>Topics to be Covered</w:t>
            </w:r>
          </w:p>
        </w:tc>
        <w:tc>
          <w:tcPr>
            <w:tcW w:w="3325" w:type="dxa"/>
          </w:tcPr>
          <w:p w14:paraId="32E3A5B3" w14:textId="77777777" w:rsidR="00832A4D" w:rsidRPr="00C3199A" w:rsidRDefault="00832A4D" w:rsidP="007A7727">
            <w:pPr>
              <w:spacing w:before="100" w:beforeAutospacing="1"/>
              <w:rPr>
                <w:bCs/>
                <w:u w:val="single"/>
              </w:rPr>
            </w:pPr>
            <w:r w:rsidRPr="00C3199A">
              <w:rPr>
                <w:bCs/>
                <w:u w:val="single"/>
              </w:rPr>
              <w:t>Suggested Reading</w:t>
            </w:r>
          </w:p>
        </w:tc>
      </w:tr>
      <w:tr w:rsidR="006A3364" w14:paraId="0B376480" w14:textId="77777777" w:rsidTr="00122CCE">
        <w:tc>
          <w:tcPr>
            <w:tcW w:w="803" w:type="dxa"/>
          </w:tcPr>
          <w:p w14:paraId="2F82D268" w14:textId="77777777" w:rsidR="006A3364" w:rsidRPr="00C3199A" w:rsidRDefault="006A3364" w:rsidP="007A7727">
            <w:pPr>
              <w:spacing w:before="100" w:beforeAutospacing="1"/>
              <w:rPr>
                <w:bCs/>
                <w:u w:val="single"/>
              </w:rPr>
            </w:pPr>
          </w:p>
        </w:tc>
        <w:tc>
          <w:tcPr>
            <w:tcW w:w="5222" w:type="dxa"/>
          </w:tcPr>
          <w:p w14:paraId="67173812" w14:textId="43DC287C" w:rsidR="006A3364" w:rsidRPr="006A3364" w:rsidRDefault="006A3364" w:rsidP="006A3364">
            <w:pPr>
              <w:spacing w:before="100" w:beforeAutospacing="1"/>
              <w:jc w:val="both"/>
              <w:rPr>
                <w:b w:val="0"/>
              </w:rPr>
            </w:pPr>
            <w:r w:rsidRPr="006A3364">
              <w:rPr>
                <w:b w:val="0"/>
              </w:rPr>
              <w:t xml:space="preserve">Global/International Marketing </w:t>
            </w:r>
          </w:p>
          <w:p w14:paraId="7009F1B7" w14:textId="2963CF30" w:rsidR="006A3364" w:rsidRPr="006A3364" w:rsidRDefault="006A3364" w:rsidP="006A3364">
            <w:pPr>
              <w:spacing w:before="100" w:beforeAutospacing="1"/>
              <w:jc w:val="both"/>
              <w:rPr>
                <w:b w:val="0"/>
              </w:rPr>
            </w:pPr>
            <w:r w:rsidRPr="006A3364">
              <w:rPr>
                <w:b w:val="0"/>
              </w:rPr>
              <w:lastRenderedPageBreak/>
              <w:t>g</w:t>
            </w:r>
            <w:r w:rsidRPr="006A3364">
              <w:rPr>
                <w:b w:val="0"/>
              </w:rPr>
              <w:t>lobal Economic, Cultural,</w:t>
            </w:r>
          </w:p>
          <w:p w14:paraId="11F559A7" w14:textId="497F08DE" w:rsidR="006A3364" w:rsidRPr="006A3364" w:rsidRDefault="006A3364" w:rsidP="006A3364">
            <w:pPr>
              <w:spacing w:before="100" w:beforeAutospacing="1"/>
              <w:jc w:val="both"/>
              <w:rPr>
                <w:b w:val="0"/>
              </w:rPr>
            </w:pPr>
            <w:r w:rsidRPr="006A3364">
              <w:rPr>
                <w:b w:val="0"/>
              </w:rPr>
              <w:t>P</w:t>
            </w:r>
            <w:r w:rsidRPr="006A3364">
              <w:rPr>
                <w:b w:val="0"/>
              </w:rPr>
              <w:t>olitical, Legal &amp; Regulatory</w:t>
            </w:r>
          </w:p>
          <w:p w14:paraId="0D335F2A" w14:textId="17348AD9" w:rsidR="006A3364" w:rsidRPr="006A3364" w:rsidRDefault="006A3364" w:rsidP="006A3364">
            <w:pPr>
              <w:spacing w:before="100" w:beforeAutospacing="1"/>
              <w:jc w:val="both"/>
              <w:rPr>
                <w:b w:val="0"/>
              </w:rPr>
            </w:pPr>
            <w:r w:rsidRPr="006A3364">
              <w:rPr>
                <w:b w:val="0"/>
              </w:rPr>
              <w:t>C</w:t>
            </w:r>
            <w:r w:rsidRPr="006A3364">
              <w:rPr>
                <w:b w:val="0"/>
              </w:rPr>
              <w:t>ompetitive Analysis &amp; Strategy</w:t>
            </w:r>
          </w:p>
          <w:p w14:paraId="2121151B" w14:textId="11BE4C14" w:rsidR="006A3364" w:rsidRPr="006A3364" w:rsidRDefault="006A3364" w:rsidP="006A3364">
            <w:pPr>
              <w:spacing w:before="100" w:beforeAutospacing="1"/>
              <w:jc w:val="both"/>
              <w:rPr>
                <w:b w:val="0"/>
              </w:rPr>
            </w:pPr>
            <w:r w:rsidRPr="006A3364">
              <w:rPr>
                <w:b w:val="0"/>
              </w:rPr>
              <w:t>Global Marketing</w:t>
            </w:r>
          </w:p>
          <w:p w14:paraId="4C7947B3" w14:textId="55BF5EE1" w:rsidR="006A3364" w:rsidRDefault="006A3364" w:rsidP="006A3364">
            <w:pPr>
              <w:spacing w:before="100" w:beforeAutospacing="1"/>
              <w:jc w:val="both"/>
              <w:rPr>
                <w:b w:val="0"/>
              </w:rPr>
            </w:pPr>
            <w:r w:rsidRPr="006A3364">
              <w:rPr>
                <w:b w:val="0"/>
              </w:rPr>
              <w:t>Global Marketing</w:t>
            </w:r>
          </w:p>
          <w:p w14:paraId="29A7B27C" w14:textId="152D1CDD" w:rsidR="006A3364" w:rsidRPr="006A3364" w:rsidRDefault="006A3364" w:rsidP="006A3364">
            <w:pPr>
              <w:spacing w:before="100" w:beforeAutospacing="1"/>
              <w:jc w:val="both"/>
              <w:rPr>
                <w:b w:val="0"/>
              </w:rPr>
            </w:pPr>
            <w:bookmarkStart w:id="1" w:name="_GoBack"/>
            <w:r w:rsidRPr="006A3364">
              <w:rPr>
                <w:b w:val="0"/>
              </w:rPr>
              <w:t>M</w:t>
            </w:r>
            <w:r w:rsidRPr="006A3364">
              <w:rPr>
                <w:b w:val="0"/>
              </w:rPr>
              <w:t>anaging the Global Marketing Effort</w:t>
            </w:r>
          </w:p>
          <w:bookmarkEnd w:id="1"/>
          <w:p w14:paraId="48CE9DAC" w14:textId="77777777" w:rsidR="006A3364" w:rsidRPr="00C3199A" w:rsidRDefault="006A3364" w:rsidP="007A7727">
            <w:pPr>
              <w:spacing w:before="100" w:beforeAutospacing="1"/>
              <w:rPr>
                <w:bCs/>
                <w:u w:val="single"/>
              </w:rPr>
            </w:pPr>
          </w:p>
        </w:tc>
        <w:tc>
          <w:tcPr>
            <w:tcW w:w="3325" w:type="dxa"/>
          </w:tcPr>
          <w:p w14:paraId="3983AAAC" w14:textId="77777777" w:rsidR="006A3364" w:rsidRPr="00C3199A" w:rsidRDefault="006A3364" w:rsidP="007A7727">
            <w:pPr>
              <w:spacing w:before="100" w:beforeAutospacing="1"/>
              <w:rPr>
                <w:bCs/>
                <w:u w:val="single"/>
              </w:rPr>
            </w:pPr>
          </w:p>
        </w:tc>
      </w:tr>
      <w:tr w:rsidR="005F0A16" w14:paraId="7AA96486" w14:textId="77777777" w:rsidTr="00122CCE">
        <w:tc>
          <w:tcPr>
            <w:tcW w:w="803" w:type="dxa"/>
          </w:tcPr>
          <w:p w14:paraId="03478F1D" w14:textId="035F91FD" w:rsidR="005F0A16" w:rsidRPr="00C3199A" w:rsidRDefault="005F0A16" w:rsidP="007A7727">
            <w:pPr>
              <w:spacing w:before="100" w:beforeAutospacing="1"/>
              <w:rPr>
                <w:bCs/>
                <w:u w:val="single"/>
              </w:rPr>
            </w:pPr>
            <w:r>
              <w:rPr>
                <w:bCs/>
                <w:u w:val="single"/>
              </w:rPr>
              <w:t>1</w:t>
            </w:r>
          </w:p>
        </w:tc>
        <w:tc>
          <w:tcPr>
            <w:tcW w:w="5222" w:type="dxa"/>
          </w:tcPr>
          <w:p w14:paraId="4724380F" w14:textId="77777777" w:rsidR="005F0A16" w:rsidRDefault="005F0A16" w:rsidP="005F0A16">
            <w:pPr>
              <w:spacing w:before="100" w:beforeAutospacing="1"/>
              <w:jc w:val="both"/>
              <w:rPr>
                <w:b w:val="0"/>
              </w:rPr>
            </w:pPr>
            <w:r w:rsidRPr="005F0A16">
              <w:rPr>
                <w:b w:val="0"/>
              </w:rPr>
              <w:t xml:space="preserve">OVERVIEW OF WORLD BUSINESS </w:t>
            </w:r>
          </w:p>
          <w:p w14:paraId="6B49FD6F" w14:textId="2D0F8313" w:rsidR="005F0A16" w:rsidRPr="005F0A16" w:rsidRDefault="005F0A16" w:rsidP="005F0A16">
            <w:pPr>
              <w:spacing w:before="100" w:beforeAutospacing="1"/>
              <w:jc w:val="both"/>
              <w:rPr>
                <w:b w:val="0"/>
                <w:bCs/>
                <w:u w:val="single"/>
              </w:rPr>
            </w:pPr>
            <w:r w:rsidRPr="005F0A16">
              <w:rPr>
                <w:b w:val="0"/>
              </w:rPr>
              <w:sym w:font="Symbol" w:char="F0B7"/>
            </w:r>
            <w:r w:rsidRPr="005F0A16">
              <w:rPr>
                <w:b w:val="0"/>
              </w:rPr>
              <w:t xml:space="preserve"> Nature of international marketing: challenges and opportunities, Marketing strategy: the sound of "global" entertainment, Process of international marketing, International dimensions of marketing, Domestic marketing vs. international marketing, The applicability of marketing, Multinational corporations (MNCs), Characteristics of MNCs, The process of internationalization</w:t>
            </w:r>
          </w:p>
        </w:tc>
        <w:tc>
          <w:tcPr>
            <w:tcW w:w="3325" w:type="dxa"/>
          </w:tcPr>
          <w:p w14:paraId="108C8A7C" w14:textId="77777777" w:rsidR="005F0A16" w:rsidRPr="00C3199A" w:rsidRDefault="005F0A16" w:rsidP="007A7727">
            <w:pPr>
              <w:spacing w:before="100" w:beforeAutospacing="1"/>
              <w:rPr>
                <w:bCs/>
                <w:u w:val="single"/>
              </w:rPr>
            </w:pPr>
          </w:p>
        </w:tc>
      </w:tr>
      <w:tr w:rsidR="005F0A16" w14:paraId="0FD5F8C1" w14:textId="77777777" w:rsidTr="00122CCE">
        <w:tc>
          <w:tcPr>
            <w:tcW w:w="803" w:type="dxa"/>
          </w:tcPr>
          <w:p w14:paraId="35BDB82F" w14:textId="38B923A1" w:rsidR="005F0A16" w:rsidRPr="00C3199A" w:rsidRDefault="005F0A16" w:rsidP="007A7727">
            <w:pPr>
              <w:spacing w:before="100" w:beforeAutospacing="1"/>
              <w:rPr>
                <w:bCs/>
                <w:u w:val="single"/>
              </w:rPr>
            </w:pPr>
          </w:p>
        </w:tc>
        <w:tc>
          <w:tcPr>
            <w:tcW w:w="5222" w:type="dxa"/>
          </w:tcPr>
          <w:p w14:paraId="1E858582" w14:textId="77777777" w:rsidR="005F0A16" w:rsidRPr="005F0A16" w:rsidRDefault="005F0A16" w:rsidP="005F0A16">
            <w:pPr>
              <w:spacing w:before="100" w:beforeAutospacing="1"/>
              <w:jc w:val="both"/>
              <w:rPr>
                <w:b w:val="0"/>
              </w:rPr>
            </w:pPr>
            <w:r w:rsidRPr="005F0A16">
              <w:rPr>
                <w:b w:val="0"/>
              </w:rPr>
              <w:t xml:space="preserve">TRADE THEORIES AND ECONOMIC COOPERATION </w:t>
            </w:r>
          </w:p>
          <w:p w14:paraId="4A4FB07A" w14:textId="79ED4539" w:rsidR="005F0A16" w:rsidRPr="005F0A16" w:rsidRDefault="005F0A16" w:rsidP="005F0A16">
            <w:pPr>
              <w:spacing w:before="100" w:beforeAutospacing="1"/>
              <w:jc w:val="both"/>
              <w:rPr>
                <w:b w:val="0"/>
                <w:bCs/>
                <w:u w:val="single"/>
              </w:rPr>
            </w:pPr>
            <w:r w:rsidRPr="005F0A16">
              <w:rPr>
                <w:b w:val="0"/>
              </w:rPr>
              <w:sym w:font="Symbol" w:char="F0B7"/>
            </w:r>
            <w:r w:rsidRPr="005F0A16">
              <w:rPr>
                <w:b w:val="0"/>
              </w:rPr>
              <w:t xml:space="preserve"> Marketing strategy: Botswana - the world's fastest growing economy, Basis for international trade, Exchange ratios, trade, and gain, Factor endowment theory, The competitive advantage of nations, The validity of trade theories, Limitations of trade theories and suggested refinements, Economic cooperation</w:t>
            </w:r>
          </w:p>
        </w:tc>
        <w:tc>
          <w:tcPr>
            <w:tcW w:w="3325" w:type="dxa"/>
          </w:tcPr>
          <w:p w14:paraId="6E320425" w14:textId="77777777" w:rsidR="005F0A16" w:rsidRPr="00C3199A" w:rsidRDefault="005F0A16" w:rsidP="007A7727">
            <w:pPr>
              <w:spacing w:before="100" w:beforeAutospacing="1"/>
              <w:rPr>
                <w:bCs/>
                <w:u w:val="single"/>
              </w:rPr>
            </w:pPr>
          </w:p>
        </w:tc>
      </w:tr>
      <w:tr w:rsidR="005F0A16" w14:paraId="4DB1ACE6" w14:textId="77777777" w:rsidTr="00122CCE">
        <w:tc>
          <w:tcPr>
            <w:tcW w:w="803" w:type="dxa"/>
          </w:tcPr>
          <w:p w14:paraId="2954E248" w14:textId="497E9932" w:rsidR="005F0A16" w:rsidRPr="00C3199A" w:rsidRDefault="005F0A16" w:rsidP="007A7727">
            <w:pPr>
              <w:spacing w:before="100" w:beforeAutospacing="1"/>
              <w:rPr>
                <w:bCs/>
                <w:u w:val="single"/>
              </w:rPr>
            </w:pPr>
            <w:r>
              <w:rPr>
                <w:bCs/>
                <w:u w:val="single"/>
              </w:rPr>
              <w:t>2</w:t>
            </w:r>
          </w:p>
        </w:tc>
        <w:tc>
          <w:tcPr>
            <w:tcW w:w="5222" w:type="dxa"/>
          </w:tcPr>
          <w:p w14:paraId="59C872E9" w14:textId="77777777" w:rsidR="005F0A16" w:rsidRPr="005F0A16" w:rsidRDefault="005F0A16" w:rsidP="005F0A16">
            <w:pPr>
              <w:spacing w:before="100" w:beforeAutospacing="1"/>
              <w:jc w:val="both"/>
              <w:rPr>
                <w:b w:val="0"/>
              </w:rPr>
            </w:pPr>
            <w:r w:rsidRPr="005F0A16">
              <w:rPr>
                <w:b w:val="0"/>
              </w:rPr>
              <w:t>TRADE DISTORTIONS AND MARKETING BARRIERS</w:t>
            </w:r>
          </w:p>
          <w:p w14:paraId="38799E9A" w14:textId="202F832F" w:rsidR="005F0A16" w:rsidRPr="005F0A16" w:rsidRDefault="005F0A16" w:rsidP="005F0A16">
            <w:pPr>
              <w:spacing w:before="100" w:beforeAutospacing="1"/>
              <w:jc w:val="both"/>
              <w:rPr>
                <w:b w:val="0"/>
                <w:bCs/>
                <w:u w:val="single"/>
              </w:rPr>
            </w:pPr>
            <w:r w:rsidRPr="005F0A16">
              <w:rPr>
                <w:b w:val="0"/>
              </w:rPr>
              <w:t xml:space="preserve"> </w:t>
            </w:r>
            <w:r w:rsidRPr="005F0A16">
              <w:rPr>
                <w:b w:val="0"/>
              </w:rPr>
              <w:sym w:font="Symbol" w:char="F0B7"/>
            </w:r>
            <w:r w:rsidRPr="005F0A16">
              <w:rPr>
                <w:b w:val="0"/>
              </w:rPr>
              <w:t xml:space="preserve"> Marketing strategy: the best things in life are (not] free, Protection of local industries, Marketing barriers: tariffs, Marketing barriers: nontariff barriers, Private barriers, World Trade Organization (WTO</w:t>
            </w:r>
            <w:proofErr w:type="gramStart"/>
            <w:r w:rsidRPr="005F0A16">
              <w:rPr>
                <w:b w:val="0"/>
              </w:rPr>
              <w:t>),Generalized</w:t>
            </w:r>
            <w:proofErr w:type="gramEnd"/>
            <w:r w:rsidRPr="005F0A16">
              <w:rPr>
                <w:b w:val="0"/>
              </w:rPr>
              <w:t xml:space="preserve"> System of Preferences (GSP), Some remarks on protectionism</w:t>
            </w:r>
          </w:p>
        </w:tc>
        <w:tc>
          <w:tcPr>
            <w:tcW w:w="3325" w:type="dxa"/>
          </w:tcPr>
          <w:p w14:paraId="2CC6477F" w14:textId="77777777" w:rsidR="005F0A16" w:rsidRPr="00C3199A" w:rsidRDefault="005F0A16" w:rsidP="007A7727">
            <w:pPr>
              <w:spacing w:before="100" w:beforeAutospacing="1"/>
              <w:rPr>
                <w:bCs/>
                <w:u w:val="single"/>
              </w:rPr>
            </w:pPr>
          </w:p>
        </w:tc>
      </w:tr>
      <w:tr w:rsidR="00832A4D" w:rsidRPr="00635AEB" w14:paraId="57F2E8C9" w14:textId="77777777" w:rsidTr="00122CCE">
        <w:trPr>
          <w:trHeight w:val="1952"/>
        </w:trPr>
        <w:tc>
          <w:tcPr>
            <w:tcW w:w="803" w:type="dxa"/>
          </w:tcPr>
          <w:p w14:paraId="7B822CC4" w14:textId="4AB09BF4" w:rsidR="00832A4D" w:rsidRPr="00122CCE" w:rsidRDefault="005F0A16" w:rsidP="007A7727">
            <w:pPr>
              <w:spacing w:before="100" w:beforeAutospacing="1"/>
              <w:rPr>
                <w:b w:val="0"/>
                <w:u w:val="single"/>
              </w:rPr>
            </w:pPr>
            <w:r>
              <w:rPr>
                <w:b w:val="0"/>
                <w:u w:val="single"/>
              </w:rPr>
              <w:lastRenderedPageBreak/>
              <w:t>3</w:t>
            </w:r>
          </w:p>
        </w:tc>
        <w:tc>
          <w:tcPr>
            <w:tcW w:w="5222" w:type="dxa"/>
          </w:tcPr>
          <w:p w14:paraId="19787739" w14:textId="46255C95" w:rsidR="003C58F4" w:rsidRPr="005F0A16" w:rsidRDefault="003C58F4" w:rsidP="005F0A16">
            <w:pPr>
              <w:jc w:val="both"/>
              <w:rPr>
                <w:b w:val="0"/>
              </w:rPr>
            </w:pPr>
            <w:r w:rsidRPr="005F0A16">
              <w:rPr>
                <w:b w:val="0"/>
              </w:rPr>
              <w:t>POLITICAL ENVIRONMENT</w:t>
            </w:r>
          </w:p>
          <w:p w14:paraId="7E6F53AA" w14:textId="0E7C57B9" w:rsidR="003C58F4" w:rsidRPr="005F0A16" w:rsidRDefault="003C58F4" w:rsidP="005F0A16">
            <w:pPr>
              <w:jc w:val="both"/>
              <w:rPr>
                <w:b w:val="0"/>
              </w:rPr>
            </w:pPr>
            <w:r w:rsidRPr="005F0A16">
              <w:rPr>
                <w:b w:val="0"/>
              </w:rPr>
              <w:sym w:font="Symbol" w:char="F0B7"/>
            </w:r>
            <w:r w:rsidRPr="005F0A16">
              <w:rPr>
                <w:b w:val="0"/>
              </w:rPr>
              <w:t xml:space="preserve"> Marketing strategy: the Indian Bengals of information services, Multiplicity of political environments, Types of government: political systems, Types of government: economic systems, Political risks</w:t>
            </w:r>
          </w:p>
          <w:p w14:paraId="2C372BED" w14:textId="225DAAD4" w:rsidR="00832A4D" w:rsidRPr="005F0A16" w:rsidRDefault="003C58F4" w:rsidP="005F0A16">
            <w:pPr>
              <w:jc w:val="both"/>
              <w:rPr>
                <w:b w:val="0"/>
              </w:rPr>
            </w:pPr>
            <w:r w:rsidRPr="005F0A16">
              <w:rPr>
                <w:b w:val="0"/>
              </w:rPr>
              <w:t xml:space="preserve"> </w:t>
            </w:r>
            <w:r w:rsidRPr="005F0A16">
              <w:rPr>
                <w:b w:val="0"/>
              </w:rPr>
              <w:sym w:font="Symbol" w:char="F0B7"/>
            </w:r>
            <w:r w:rsidRPr="005F0A16">
              <w:rPr>
                <w:b w:val="0"/>
              </w:rPr>
              <w:t xml:space="preserve"> Privatization, Indicators of political instability, Analysis of political risk or country risk, Management of political risk, Measures to minimize political risk, Political insurance</w:t>
            </w:r>
            <w:r w:rsidRPr="005F0A16">
              <w:rPr>
                <w:b w:val="0"/>
              </w:rPr>
              <w:t xml:space="preserve"> </w:t>
            </w:r>
          </w:p>
          <w:p w14:paraId="5B9CE46F" w14:textId="77777777" w:rsidR="00832A4D" w:rsidRPr="005F0A16" w:rsidRDefault="00832A4D" w:rsidP="005F0A16">
            <w:pPr>
              <w:jc w:val="both"/>
              <w:rPr>
                <w:b w:val="0"/>
              </w:rPr>
            </w:pPr>
          </w:p>
        </w:tc>
        <w:tc>
          <w:tcPr>
            <w:tcW w:w="3325" w:type="dxa"/>
          </w:tcPr>
          <w:p w14:paraId="2CF45F26" w14:textId="77777777" w:rsidR="00832A4D" w:rsidRPr="00122CCE" w:rsidRDefault="00832A4D" w:rsidP="007A7727">
            <w:pPr>
              <w:rPr>
                <w:b w:val="0"/>
              </w:rPr>
            </w:pPr>
            <w:r w:rsidRPr="00122CCE">
              <w:rPr>
                <w:b w:val="0"/>
              </w:rPr>
              <w:t>Readings:</w:t>
            </w:r>
          </w:p>
          <w:p w14:paraId="35F31311" w14:textId="0CCD7392" w:rsidR="005F0A16" w:rsidRPr="00122CCE" w:rsidRDefault="00832A4D" w:rsidP="005F0A16">
            <w:pPr>
              <w:rPr>
                <w:b w:val="0"/>
              </w:rPr>
            </w:pPr>
            <w:r w:rsidRPr="00122CCE">
              <w:rPr>
                <w:b w:val="0"/>
              </w:rPr>
              <w:t xml:space="preserve"> </w:t>
            </w:r>
          </w:p>
          <w:p w14:paraId="33D044FA" w14:textId="521F0468" w:rsidR="00832A4D" w:rsidRPr="00122CCE" w:rsidRDefault="00832A4D" w:rsidP="007A7727">
            <w:pPr>
              <w:spacing w:before="100" w:beforeAutospacing="1"/>
              <w:rPr>
                <w:b w:val="0"/>
              </w:rPr>
            </w:pPr>
          </w:p>
        </w:tc>
      </w:tr>
      <w:tr w:rsidR="00832A4D" w:rsidRPr="00635AEB" w14:paraId="62086EDF" w14:textId="77777777" w:rsidTr="00122CCE">
        <w:tc>
          <w:tcPr>
            <w:tcW w:w="803" w:type="dxa"/>
          </w:tcPr>
          <w:p w14:paraId="1CD9492E" w14:textId="3033E683" w:rsidR="00832A4D" w:rsidRPr="00122CCE" w:rsidRDefault="005F0A16" w:rsidP="007A7727">
            <w:pPr>
              <w:spacing w:before="100" w:beforeAutospacing="1"/>
              <w:rPr>
                <w:b w:val="0"/>
                <w:u w:val="single"/>
              </w:rPr>
            </w:pPr>
            <w:r>
              <w:rPr>
                <w:b w:val="0"/>
                <w:u w:val="single"/>
              </w:rPr>
              <w:t>4</w:t>
            </w:r>
          </w:p>
        </w:tc>
        <w:tc>
          <w:tcPr>
            <w:tcW w:w="5222" w:type="dxa"/>
          </w:tcPr>
          <w:p w14:paraId="3E6D24E5" w14:textId="77777777" w:rsidR="003C58F4" w:rsidRPr="005F0A16" w:rsidRDefault="003C58F4" w:rsidP="005F0A16">
            <w:pPr>
              <w:jc w:val="both"/>
              <w:rPr>
                <w:b w:val="0"/>
              </w:rPr>
            </w:pPr>
            <w:r w:rsidRPr="005F0A16">
              <w:rPr>
                <w:b w:val="0"/>
              </w:rPr>
              <w:t>LEGAL ENVIRONMENT</w:t>
            </w:r>
          </w:p>
          <w:p w14:paraId="6E2B6F56" w14:textId="77777777" w:rsidR="003C58F4" w:rsidRPr="005F0A16" w:rsidRDefault="003C58F4" w:rsidP="005F0A16">
            <w:pPr>
              <w:jc w:val="both"/>
              <w:rPr>
                <w:b w:val="0"/>
              </w:rPr>
            </w:pPr>
            <w:r w:rsidRPr="005F0A16">
              <w:rPr>
                <w:b w:val="0"/>
              </w:rPr>
              <w:t xml:space="preserve"> </w:t>
            </w:r>
            <w:r w:rsidRPr="005F0A16">
              <w:rPr>
                <w:b w:val="0"/>
              </w:rPr>
              <w:sym w:font="Symbol" w:char="F0B7"/>
            </w:r>
            <w:r w:rsidRPr="005F0A16">
              <w:rPr>
                <w:b w:val="0"/>
              </w:rPr>
              <w:t xml:space="preserve"> Marketing strategy: the long arm of the law, Multiplicity of legal environments, Legal systems, Jurisdiction and extraterritoriality, Legal form of organization, Branch vs. subsidiary</w:t>
            </w:r>
          </w:p>
          <w:p w14:paraId="61F6CF78" w14:textId="7C2D3A88" w:rsidR="00832A4D" w:rsidRPr="005F0A16" w:rsidRDefault="003C58F4" w:rsidP="005F0A16">
            <w:pPr>
              <w:jc w:val="both"/>
              <w:rPr>
                <w:b w:val="0"/>
              </w:rPr>
            </w:pPr>
            <w:r w:rsidRPr="005F0A16">
              <w:rPr>
                <w:b w:val="0"/>
              </w:rPr>
              <w:t xml:space="preserve"> </w:t>
            </w:r>
            <w:r w:rsidRPr="005F0A16">
              <w:rPr>
                <w:b w:val="0"/>
              </w:rPr>
              <w:sym w:font="Symbol" w:char="F0B7"/>
            </w:r>
            <w:r w:rsidRPr="005F0A16">
              <w:rPr>
                <w:b w:val="0"/>
              </w:rPr>
              <w:t xml:space="preserve"> Litigation vs. arbitration, Bribery, Intellectual property, Counterfeiting</w:t>
            </w:r>
            <w:r w:rsidRPr="005F0A16">
              <w:rPr>
                <w:b w:val="0"/>
              </w:rPr>
              <w:t xml:space="preserve"> </w:t>
            </w:r>
          </w:p>
        </w:tc>
        <w:tc>
          <w:tcPr>
            <w:tcW w:w="3325" w:type="dxa"/>
          </w:tcPr>
          <w:p w14:paraId="54822667" w14:textId="77777777" w:rsidR="00832A4D" w:rsidRPr="00122CCE" w:rsidRDefault="00832A4D" w:rsidP="007A7727">
            <w:pPr>
              <w:rPr>
                <w:b w:val="0"/>
              </w:rPr>
            </w:pPr>
            <w:r w:rsidRPr="00122CCE">
              <w:rPr>
                <w:b w:val="0"/>
              </w:rPr>
              <w:t>Readings:</w:t>
            </w:r>
          </w:p>
          <w:p w14:paraId="73FD934A" w14:textId="40D75D2A" w:rsidR="00832A4D" w:rsidRPr="00122CCE" w:rsidRDefault="00832A4D" w:rsidP="007A7727">
            <w:pPr>
              <w:spacing w:before="100" w:beforeAutospacing="1"/>
              <w:rPr>
                <w:b w:val="0"/>
              </w:rPr>
            </w:pPr>
          </w:p>
        </w:tc>
      </w:tr>
      <w:tr w:rsidR="00832A4D" w:rsidRPr="00635AEB" w14:paraId="227599B0" w14:textId="77777777" w:rsidTr="00122CCE">
        <w:tc>
          <w:tcPr>
            <w:tcW w:w="803" w:type="dxa"/>
          </w:tcPr>
          <w:p w14:paraId="77C36E7F" w14:textId="00A7B5AD" w:rsidR="00832A4D" w:rsidRPr="00122CCE" w:rsidRDefault="005F0A16" w:rsidP="007A7727">
            <w:pPr>
              <w:spacing w:before="100" w:beforeAutospacing="1"/>
              <w:rPr>
                <w:b w:val="0"/>
                <w:u w:val="single"/>
              </w:rPr>
            </w:pPr>
            <w:r>
              <w:rPr>
                <w:b w:val="0"/>
                <w:u w:val="single"/>
              </w:rPr>
              <w:t>5</w:t>
            </w:r>
          </w:p>
        </w:tc>
        <w:tc>
          <w:tcPr>
            <w:tcW w:w="5222" w:type="dxa"/>
          </w:tcPr>
          <w:p w14:paraId="76A3F9AF" w14:textId="77777777" w:rsidR="003C58F4" w:rsidRPr="005F0A16" w:rsidRDefault="003C58F4" w:rsidP="005F0A16">
            <w:pPr>
              <w:jc w:val="both"/>
              <w:rPr>
                <w:b w:val="0"/>
              </w:rPr>
            </w:pPr>
            <w:r w:rsidRPr="005F0A16">
              <w:rPr>
                <w:b w:val="0"/>
              </w:rPr>
              <w:t xml:space="preserve">CULTURE </w:t>
            </w:r>
          </w:p>
          <w:p w14:paraId="4560120A" w14:textId="77777777" w:rsidR="003C58F4" w:rsidRPr="005F0A16" w:rsidRDefault="003C58F4" w:rsidP="005F0A16">
            <w:pPr>
              <w:jc w:val="both"/>
              <w:rPr>
                <w:b w:val="0"/>
              </w:rPr>
            </w:pPr>
            <w:r w:rsidRPr="005F0A16">
              <w:rPr>
                <w:b w:val="0"/>
              </w:rPr>
              <w:sym w:font="Symbol" w:char="F0B7"/>
            </w:r>
            <w:r w:rsidRPr="005F0A16">
              <w:rPr>
                <w:b w:val="0"/>
              </w:rPr>
              <w:t xml:space="preserve"> Marketing strategy: fish story, Culture and its characteristics, Influence of culture on consumption, Influence of culture on thinking processes </w:t>
            </w:r>
          </w:p>
          <w:p w14:paraId="1F72E4A4" w14:textId="0BAEA0EB" w:rsidR="00832A4D" w:rsidRPr="005F0A16" w:rsidRDefault="003C58F4" w:rsidP="005F0A16">
            <w:pPr>
              <w:jc w:val="both"/>
              <w:rPr>
                <w:b w:val="0"/>
              </w:rPr>
            </w:pPr>
            <w:r w:rsidRPr="005F0A16">
              <w:rPr>
                <w:b w:val="0"/>
              </w:rPr>
              <w:sym w:font="Symbol" w:char="F0B7"/>
            </w:r>
            <w:r w:rsidRPr="005F0A16">
              <w:rPr>
                <w:b w:val="0"/>
              </w:rPr>
              <w:t xml:space="preserve"> Influence of culture on communication processes, Cultural universals, Cultural similarities: an illusion, Communication through verbal language, Communication through nonverbal language, Subculture</w:t>
            </w:r>
          </w:p>
        </w:tc>
        <w:tc>
          <w:tcPr>
            <w:tcW w:w="3325" w:type="dxa"/>
          </w:tcPr>
          <w:p w14:paraId="1D6665C2" w14:textId="77777777" w:rsidR="00122CCE" w:rsidRPr="00122CCE" w:rsidRDefault="00122CCE" w:rsidP="00122CCE">
            <w:pPr>
              <w:rPr>
                <w:b w:val="0"/>
              </w:rPr>
            </w:pPr>
            <w:r w:rsidRPr="00122CCE">
              <w:rPr>
                <w:b w:val="0"/>
              </w:rPr>
              <w:t>Reading:</w:t>
            </w:r>
          </w:p>
          <w:p w14:paraId="7BBD0499" w14:textId="77777777" w:rsidR="00122CCE" w:rsidRDefault="00122CCE" w:rsidP="007A7727">
            <w:pPr>
              <w:rPr>
                <w:b w:val="0"/>
                <w:bCs/>
              </w:rPr>
            </w:pPr>
          </w:p>
          <w:p w14:paraId="15BA2DA4" w14:textId="211DE5C8" w:rsidR="00832A4D" w:rsidRPr="00122CCE" w:rsidRDefault="00832A4D" w:rsidP="007A7727">
            <w:pPr>
              <w:rPr>
                <w:b w:val="0"/>
              </w:rPr>
            </w:pPr>
          </w:p>
        </w:tc>
      </w:tr>
      <w:tr w:rsidR="003E56B2" w:rsidRPr="00635AEB" w14:paraId="1BAB7973" w14:textId="77777777" w:rsidTr="00122CCE">
        <w:trPr>
          <w:trHeight w:val="4086"/>
        </w:trPr>
        <w:tc>
          <w:tcPr>
            <w:tcW w:w="803" w:type="dxa"/>
          </w:tcPr>
          <w:p w14:paraId="507735C9" w14:textId="114C948E" w:rsidR="003E56B2" w:rsidRPr="00122CCE" w:rsidRDefault="005F0A16" w:rsidP="007A7727">
            <w:pPr>
              <w:spacing w:before="100" w:beforeAutospacing="1"/>
              <w:rPr>
                <w:b w:val="0"/>
                <w:u w:val="single"/>
              </w:rPr>
            </w:pPr>
            <w:r>
              <w:rPr>
                <w:b w:val="0"/>
                <w:u w:val="single"/>
              </w:rPr>
              <w:t>6</w:t>
            </w:r>
          </w:p>
          <w:p w14:paraId="78925DEA" w14:textId="65A10CF4" w:rsidR="003E56B2" w:rsidRPr="00122CCE" w:rsidRDefault="003E56B2" w:rsidP="007A7727">
            <w:pPr>
              <w:spacing w:before="100" w:beforeAutospacing="1"/>
              <w:rPr>
                <w:b w:val="0"/>
                <w:u w:val="single"/>
              </w:rPr>
            </w:pPr>
          </w:p>
        </w:tc>
        <w:tc>
          <w:tcPr>
            <w:tcW w:w="5222" w:type="dxa"/>
          </w:tcPr>
          <w:p w14:paraId="21288E61" w14:textId="77777777" w:rsidR="003C58F4" w:rsidRPr="005F0A16" w:rsidRDefault="003C58F4" w:rsidP="005F0A16">
            <w:pPr>
              <w:jc w:val="both"/>
              <w:rPr>
                <w:b w:val="0"/>
              </w:rPr>
            </w:pPr>
            <w:r w:rsidRPr="005F0A16">
              <w:rPr>
                <w:b w:val="0"/>
              </w:rPr>
              <w:t>CONSUMER BEHAVIOR IN THE INTERNATIONAL CONTEXT</w:t>
            </w:r>
          </w:p>
          <w:p w14:paraId="6D5D08B9" w14:textId="77777777" w:rsidR="003C58F4" w:rsidRPr="005F0A16" w:rsidRDefault="003C58F4" w:rsidP="005F0A16">
            <w:pPr>
              <w:jc w:val="both"/>
              <w:rPr>
                <w:b w:val="0"/>
              </w:rPr>
            </w:pPr>
            <w:r w:rsidRPr="005F0A16">
              <w:rPr>
                <w:b w:val="0"/>
              </w:rPr>
              <w:t xml:space="preserve"> </w:t>
            </w:r>
            <w:r w:rsidRPr="005F0A16">
              <w:rPr>
                <w:b w:val="0"/>
              </w:rPr>
              <w:sym w:font="Symbol" w:char="F0B7"/>
            </w:r>
            <w:r w:rsidRPr="005F0A16">
              <w:rPr>
                <w:b w:val="0"/>
              </w:rPr>
              <w:t xml:space="preserve"> Marketing strategy: the samurai and luxury cars, Perspectives on consumer behavior, Motivation, Learning, Personality, Psychographics, Perception</w:t>
            </w:r>
          </w:p>
          <w:p w14:paraId="39774905" w14:textId="2BEAE4EC" w:rsidR="003E56B2" w:rsidRPr="005F0A16" w:rsidRDefault="003C58F4" w:rsidP="005F0A16">
            <w:pPr>
              <w:jc w:val="both"/>
              <w:rPr>
                <w:b w:val="0"/>
              </w:rPr>
            </w:pPr>
            <w:r w:rsidRPr="005F0A16">
              <w:rPr>
                <w:b w:val="0"/>
              </w:rPr>
              <w:t xml:space="preserve"> </w:t>
            </w:r>
            <w:r w:rsidRPr="005F0A16">
              <w:rPr>
                <w:b w:val="0"/>
              </w:rPr>
              <w:sym w:font="Symbol" w:char="F0B7"/>
            </w:r>
            <w:r w:rsidRPr="005F0A16">
              <w:rPr>
                <w:b w:val="0"/>
              </w:rPr>
              <w:t xml:space="preserve"> Attitude, Social class, Group, Family, Opinion leadership, Diffusion process of innovation MARKETING RES</w:t>
            </w:r>
            <w:r w:rsidRPr="005F0A16">
              <w:rPr>
                <w:b w:val="0"/>
              </w:rPr>
              <w:t xml:space="preserve"> </w:t>
            </w:r>
          </w:p>
        </w:tc>
        <w:tc>
          <w:tcPr>
            <w:tcW w:w="3325" w:type="dxa"/>
          </w:tcPr>
          <w:p w14:paraId="3039107F" w14:textId="77777777" w:rsidR="003E56B2" w:rsidRPr="00122CCE" w:rsidRDefault="003E56B2" w:rsidP="007A7727">
            <w:pPr>
              <w:rPr>
                <w:b w:val="0"/>
              </w:rPr>
            </w:pPr>
            <w:r w:rsidRPr="00122CCE">
              <w:rPr>
                <w:b w:val="0"/>
              </w:rPr>
              <w:t>Reading:</w:t>
            </w:r>
          </w:p>
          <w:p w14:paraId="183A9D26" w14:textId="1304F51D" w:rsidR="003E56B2" w:rsidRPr="00122CCE" w:rsidRDefault="003E56B2" w:rsidP="007A7727">
            <w:pPr>
              <w:spacing w:before="100" w:beforeAutospacing="1"/>
              <w:rPr>
                <w:b w:val="0"/>
              </w:rPr>
            </w:pPr>
          </w:p>
        </w:tc>
      </w:tr>
      <w:tr w:rsidR="00832A4D" w:rsidRPr="00635AEB" w14:paraId="07B14A60" w14:textId="77777777" w:rsidTr="00122CCE">
        <w:tc>
          <w:tcPr>
            <w:tcW w:w="803" w:type="dxa"/>
          </w:tcPr>
          <w:p w14:paraId="40EEC727" w14:textId="0DF9245F" w:rsidR="00832A4D" w:rsidRPr="00122CCE" w:rsidRDefault="005F0A16" w:rsidP="007A7727">
            <w:pPr>
              <w:spacing w:before="100" w:beforeAutospacing="1"/>
              <w:rPr>
                <w:b w:val="0"/>
                <w:u w:val="single"/>
              </w:rPr>
            </w:pPr>
            <w:r>
              <w:rPr>
                <w:b w:val="0"/>
                <w:u w:val="single"/>
              </w:rPr>
              <w:t>7</w:t>
            </w:r>
          </w:p>
        </w:tc>
        <w:tc>
          <w:tcPr>
            <w:tcW w:w="5222" w:type="dxa"/>
          </w:tcPr>
          <w:p w14:paraId="4EF2A658" w14:textId="77777777" w:rsidR="003C58F4" w:rsidRPr="005F0A16" w:rsidRDefault="003C58F4" w:rsidP="005F0A16">
            <w:pPr>
              <w:jc w:val="both"/>
              <w:rPr>
                <w:b w:val="0"/>
              </w:rPr>
            </w:pPr>
            <w:r w:rsidRPr="005F0A16">
              <w:rPr>
                <w:b w:val="0"/>
              </w:rPr>
              <w:t xml:space="preserve">MARKETING RESEARCH AND INFORMATION SYSTEMS </w:t>
            </w:r>
          </w:p>
          <w:p w14:paraId="4AD8BF94" w14:textId="77777777" w:rsidR="003C58F4" w:rsidRPr="005F0A16" w:rsidRDefault="003C58F4" w:rsidP="005F0A16">
            <w:pPr>
              <w:jc w:val="both"/>
              <w:rPr>
                <w:b w:val="0"/>
              </w:rPr>
            </w:pPr>
            <w:r w:rsidRPr="005F0A16">
              <w:rPr>
                <w:b w:val="0"/>
              </w:rPr>
              <w:lastRenderedPageBreak/>
              <w:sym w:font="Symbol" w:char="F0B7"/>
            </w:r>
            <w:r w:rsidRPr="005F0A16">
              <w:rPr>
                <w:b w:val="0"/>
              </w:rPr>
              <w:t xml:space="preserve"> Marketing strategy: phones as companions, Nature of marketing research, Marketing information sources, Secondary research </w:t>
            </w:r>
          </w:p>
          <w:p w14:paraId="76BFAF57" w14:textId="4DE44FDD" w:rsidR="00832A4D" w:rsidRPr="005F0A16" w:rsidRDefault="003C58F4" w:rsidP="005F0A16">
            <w:pPr>
              <w:jc w:val="both"/>
              <w:rPr>
                <w:b w:val="0"/>
              </w:rPr>
            </w:pPr>
            <w:r w:rsidRPr="005F0A16">
              <w:rPr>
                <w:b w:val="0"/>
              </w:rPr>
              <w:sym w:font="Symbol" w:char="F0B7"/>
            </w:r>
            <w:r w:rsidRPr="005F0A16">
              <w:rPr>
                <w:b w:val="0"/>
              </w:rPr>
              <w:t xml:space="preserve"> Primary research, Sampling, Basic methods of data collection, Measurement, Marketing information system</w:t>
            </w:r>
          </w:p>
        </w:tc>
        <w:tc>
          <w:tcPr>
            <w:tcW w:w="3325" w:type="dxa"/>
          </w:tcPr>
          <w:p w14:paraId="6C54AE58" w14:textId="403C09A4" w:rsidR="00832A4D" w:rsidRPr="00122CCE" w:rsidRDefault="00832A4D" w:rsidP="007A7727">
            <w:pPr>
              <w:spacing w:before="100" w:beforeAutospacing="1"/>
              <w:rPr>
                <w:b w:val="0"/>
              </w:rPr>
            </w:pPr>
            <w:r w:rsidRPr="00122CCE">
              <w:rPr>
                <w:b w:val="0"/>
              </w:rPr>
              <w:lastRenderedPageBreak/>
              <w:t>.</w:t>
            </w:r>
          </w:p>
        </w:tc>
      </w:tr>
      <w:tr w:rsidR="00832A4D" w:rsidRPr="00635AEB" w14:paraId="28AC4EB9" w14:textId="77777777" w:rsidTr="00122CCE">
        <w:tc>
          <w:tcPr>
            <w:tcW w:w="803" w:type="dxa"/>
            <w:vMerge w:val="restart"/>
          </w:tcPr>
          <w:p w14:paraId="377F07A3" w14:textId="29F51BBE" w:rsidR="00832A4D" w:rsidRPr="00122CCE" w:rsidRDefault="00832A4D" w:rsidP="007A7727">
            <w:pPr>
              <w:spacing w:before="100" w:beforeAutospacing="1"/>
              <w:rPr>
                <w:b w:val="0"/>
                <w:u w:val="single"/>
              </w:rPr>
            </w:pPr>
          </w:p>
        </w:tc>
        <w:tc>
          <w:tcPr>
            <w:tcW w:w="5222" w:type="dxa"/>
          </w:tcPr>
          <w:p w14:paraId="1F54CBFD" w14:textId="77777777" w:rsidR="00832A4D" w:rsidRPr="005F0A16" w:rsidRDefault="00832A4D" w:rsidP="005F0A16">
            <w:pPr>
              <w:jc w:val="both"/>
              <w:rPr>
                <w:b w:val="0"/>
              </w:rPr>
            </w:pPr>
            <w:r w:rsidRPr="005F0A16">
              <w:rPr>
                <w:b w:val="0"/>
              </w:rPr>
              <w:t>Quiz and Discussion on Research Proposal</w:t>
            </w:r>
          </w:p>
        </w:tc>
        <w:tc>
          <w:tcPr>
            <w:tcW w:w="3325" w:type="dxa"/>
          </w:tcPr>
          <w:p w14:paraId="13225F3C" w14:textId="77777777" w:rsidR="00832A4D" w:rsidRPr="00122CCE" w:rsidRDefault="00832A4D" w:rsidP="007A7727">
            <w:pPr>
              <w:spacing w:before="100" w:beforeAutospacing="1"/>
              <w:rPr>
                <w:b w:val="0"/>
              </w:rPr>
            </w:pPr>
          </w:p>
        </w:tc>
      </w:tr>
      <w:tr w:rsidR="00832A4D" w:rsidRPr="00635AEB" w14:paraId="3FEBB3F0" w14:textId="77777777" w:rsidTr="00122CCE">
        <w:tc>
          <w:tcPr>
            <w:tcW w:w="803" w:type="dxa"/>
            <w:vMerge/>
          </w:tcPr>
          <w:p w14:paraId="39660F66" w14:textId="77777777" w:rsidR="00832A4D" w:rsidRPr="00122CCE" w:rsidRDefault="00832A4D" w:rsidP="007A7727">
            <w:pPr>
              <w:spacing w:before="100" w:beforeAutospacing="1"/>
              <w:rPr>
                <w:b w:val="0"/>
                <w:u w:val="single"/>
              </w:rPr>
            </w:pPr>
          </w:p>
        </w:tc>
        <w:tc>
          <w:tcPr>
            <w:tcW w:w="5222" w:type="dxa"/>
          </w:tcPr>
          <w:p w14:paraId="743841C8" w14:textId="77777777" w:rsidR="003C58F4" w:rsidRPr="005F0A16" w:rsidRDefault="003C58F4" w:rsidP="005F0A16">
            <w:pPr>
              <w:jc w:val="both"/>
              <w:rPr>
                <w:b w:val="0"/>
              </w:rPr>
            </w:pPr>
            <w:r w:rsidRPr="005F0A16">
              <w:rPr>
                <w:b w:val="0"/>
              </w:rPr>
              <w:t xml:space="preserve">FOREIGN MARKET ENTRY STRATEGIES </w:t>
            </w:r>
          </w:p>
          <w:p w14:paraId="4790EE53" w14:textId="1E13AF49" w:rsidR="003C58F4" w:rsidRPr="005F0A16" w:rsidRDefault="003C58F4" w:rsidP="005F0A16">
            <w:pPr>
              <w:jc w:val="both"/>
              <w:rPr>
                <w:b w:val="0"/>
              </w:rPr>
            </w:pPr>
            <w:r w:rsidRPr="005F0A16">
              <w:rPr>
                <w:b w:val="0"/>
              </w:rPr>
              <w:sym w:font="Symbol" w:char="F0B7"/>
            </w:r>
            <w:r w:rsidRPr="005F0A16">
              <w:rPr>
                <w:b w:val="0"/>
              </w:rPr>
              <w:t xml:space="preserve"> Marketing strategy: Raging Bull, Foreign direct investment (FDI), Exporting, Licensing, Management contract, Joint venture, Manufacturing </w:t>
            </w:r>
          </w:p>
          <w:p w14:paraId="1B698E2E" w14:textId="2C655C41" w:rsidR="00832A4D" w:rsidRPr="005F0A16" w:rsidRDefault="003C58F4" w:rsidP="005F0A16">
            <w:pPr>
              <w:jc w:val="both"/>
              <w:rPr>
                <w:b w:val="0"/>
              </w:rPr>
            </w:pPr>
            <w:r w:rsidRPr="005F0A16">
              <w:rPr>
                <w:b w:val="0"/>
              </w:rPr>
              <w:sym w:font="Symbol" w:char="F0B7"/>
            </w:r>
            <w:r w:rsidRPr="005F0A16">
              <w:rPr>
                <w:b w:val="0"/>
              </w:rPr>
              <w:t xml:space="preserve"> Assembly operations, Turnkey operation, Acquisition, Strategic alliances, Analysis of entry strategies, Free trade zones (FTZs)</w:t>
            </w:r>
          </w:p>
        </w:tc>
        <w:tc>
          <w:tcPr>
            <w:tcW w:w="3325" w:type="dxa"/>
          </w:tcPr>
          <w:p w14:paraId="7C5A86D5" w14:textId="77777777" w:rsidR="00122CCE" w:rsidRPr="00122CCE" w:rsidRDefault="00122CCE" w:rsidP="00122CCE">
            <w:pPr>
              <w:rPr>
                <w:b w:val="0"/>
              </w:rPr>
            </w:pPr>
            <w:r w:rsidRPr="00122CCE">
              <w:rPr>
                <w:b w:val="0"/>
              </w:rPr>
              <w:t>Reading:</w:t>
            </w:r>
          </w:p>
          <w:p w14:paraId="3B80312F" w14:textId="27345918" w:rsidR="00122CCE" w:rsidRPr="00122CCE" w:rsidRDefault="00122CCE" w:rsidP="005F0A16">
            <w:pPr>
              <w:spacing w:before="100" w:beforeAutospacing="1"/>
              <w:rPr>
                <w:b w:val="0"/>
              </w:rPr>
            </w:pPr>
          </w:p>
        </w:tc>
      </w:tr>
      <w:tr w:rsidR="00832A4D" w:rsidRPr="00635AEB" w14:paraId="31264878" w14:textId="77777777" w:rsidTr="00122CCE">
        <w:tc>
          <w:tcPr>
            <w:tcW w:w="803" w:type="dxa"/>
          </w:tcPr>
          <w:p w14:paraId="798C6BC6" w14:textId="231A96DC" w:rsidR="00832A4D" w:rsidRPr="00122CCE" w:rsidRDefault="005F0A16" w:rsidP="007A7727">
            <w:pPr>
              <w:spacing w:before="100" w:beforeAutospacing="1"/>
              <w:rPr>
                <w:b w:val="0"/>
                <w:u w:val="single"/>
              </w:rPr>
            </w:pPr>
            <w:r>
              <w:rPr>
                <w:b w:val="0"/>
                <w:u w:val="single"/>
              </w:rPr>
              <w:t>8</w:t>
            </w:r>
          </w:p>
        </w:tc>
        <w:tc>
          <w:tcPr>
            <w:tcW w:w="5222" w:type="dxa"/>
          </w:tcPr>
          <w:p w14:paraId="0932AC89" w14:textId="77777777" w:rsidR="003C58F4" w:rsidRPr="005F0A16" w:rsidRDefault="003C58F4" w:rsidP="005F0A16">
            <w:pPr>
              <w:jc w:val="both"/>
              <w:rPr>
                <w:b w:val="0"/>
              </w:rPr>
            </w:pPr>
            <w:r w:rsidRPr="005F0A16">
              <w:rPr>
                <w:b w:val="0"/>
              </w:rPr>
              <w:t xml:space="preserve">PRODUCT STRATEGIES </w:t>
            </w:r>
          </w:p>
          <w:p w14:paraId="5A1D2427" w14:textId="77777777" w:rsidR="003C58F4" w:rsidRPr="005F0A16" w:rsidRDefault="003C58F4" w:rsidP="005F0A16">
            <w:pPr>
              <w:jc w:val="both"/>
              <w:rPr>
                <w:b w:val="0"/>
              </w:rPr>
            </w:pPr>
            <w:r w:rsidRPr="005F0A16">
              <w:rPr>
                <w:b w:val="0"/>
              </w:rPr>
              <w:sym w:font="Symbol" w:char="F0B7"/>
            </w:r>
            <w:r w:rsidRPr="005F0A16">
              <w:rPr>
                <w:b w:val="0"/>
              </w:rPr>
              <w:t xml:space="preserve"> Marketing strategy: East is East and West is West, What is a </w:t>
            </w:r>
            <w:proofErr w:type="gramStart"/>
            <w:r w:rsidRPr="005F0A16">
              <w:rPr>
                <w:b w:val="0"/>
              </w:rPr>
              <w:t>product?,</w:t>
            </w:r>
            <w:proofErr w:type="gramEnd"/>
            <w:r w:rsidRPr="005F0A16">
              <w:rPr>
                <w:b w:val="0"/>
              </w:rPr>
              <w:t xml:space="preserve"> New product development, Market segmentation, Product adoption </w:t>
            </w:r>
          </w:p>
          <w:p w14:paraId="1B0F70FC" w14:textId="7811B36C" w:rsidR="00832A4D" w:rsidRPr="005F0A16" w:rsidRDefault="003C58F4" w:rsidP="005F0A16">
            <w:pPr>
              <w:jc w:val="both"/>
              <w:rPr>
                <w:b w:val="0"/>
              </w:rPr>
            </w:pPr>
            <w:r w:rsidRPr="005F0A16">
              <w:rPr>
                <w:b w:val="0"/>
              </w:rPr>
              <w:sym w:font="Symbol" w:char="F0B7"/>
            </w:r>
            <w:r w:rsidRPr="005F0A16">
              <w:rPr>
                <w:b w:val="0"/>
              </w:rPr>
              <w:t xml:space="preserve"> Theory of international product life cycle, Product standardization vs. product adaptation, A move toward world product: international or national product? Marketing of services</w:t>
            </w:r>
          </w:p>
        </w:tc>
        <w:tc>
          <w:tcPr>
            <w:tcW w:w="3325" w:type="dxa"/>
          </w:tcPr>
          <w:p w14:paraId="3A6E364F" w14:textId="5A4AA394" w:rsidR="00832A4D" w:rsidRPr="00122CCE" w:rsidRDefault="00832A4D" w:rsidP="007A7727">
            <w:pPr>
              <w:spacing w:before="100" w:beforeAutospacing="1"/>
              <w:rPr>
                <w:b w:val="0"/>
              </w:rPr>
            </w:pPr>
          </w:p>
        </w:tc>
      </w:tr>
      <w:tr w:rsidR="003E56B2" w:rsidRPr="00635AEB" w14:paraId="57163E71" w14:textId="77777777" w:rsidTr="00122CCE">
        <w:tc>
          <w:tcPr>
            <w:tcW w:w="803" w:type="dxa"/>
          </w:tcPr>
          <w:p w14:paraId="62BE6897" w14:textId="5D2DB4C8" w:rsidR="003E56B2" w:rsidRPr="00122CCE" w:rsidRDefault="005F0A16" w:rsidP="007A7727">
            <w:pPr>
              <w:spacing w:before="100" w:beforeAutospacing="1"/>
              <w:rPr>
                <w:b w:val="0"/>
                <w:u w:val="single"/>
              </w:rPr>
            </w:pPr>
            <w:r>
              <w:rPr>
                <w:b w:val="0"/>
                <w:u w:val="single"/>
              </w:rPr>
              <w:t>9</w:t>
            </w:r>
          </w:p>
        </w:tc>
        <w:tc>
          <w:tcPr>
            <w:tcW w:w="5222" w:type="dxa"/>
          </w:tcPr>
          <w:p w14:paraId="49FC13E3" w14:textId="77777777" w:rsidR="003C58F4" w:rsidRPr="005F0A16" w:rsidRDefault="003C58F4" w:rsidP="005F0A16">
            <w:pPr>
              <w:jc w:val="both"/>
              <w:rPr>
                <w:b w:val="0"/>
              </w:rPr>
            </w:pPr>
            <w:r w:rsidRPr="005F0A16">
              <w:rPr>
                <w:b w:val="0"/>
              </w:rPr>
              <w:t xml:space="preserve">PRODUCT STRATEGIES: BRANDING AND PACKAGING DECISIONS </w:t>
            </w:r>
          </w:p>
          <w:p w14:paraId="4C3927B3" w14:textId="77777777" w:rsidR="003C58F4" w:rsidRPr="005F0A16" w:rsidRDefault="003C58F4" w:rsidP="005F0A16">
            <w:pPr>
              <w:jc w:val="both"/>
              <w:rPr>
                <w:b w:val="0"/>
              </w:rPr>
            </w:pPr>
            <w:r w:rsidRPr="005F0A16">
              <w:rPr>
                <w:b w:val="0"/>
              </w:rPr>
              <w:sym w:font="Symbol" w:char="F0B7"/>
            </w:r>
            <w:r w:rsidRPr="005F0A16">
              <w:rPr>
                <w:b w:val="0"/>
              </w:rPr>
              <w:t xml:space="preserve"> Marketing strategy: global brands and mega brands, Branding decisions, Branding levels and alternatives, Brand consolidation, Brand origin and selection, Brand characteristics </w:t>
            </w:r>
          </w:p>
          <w:p w14:paraId="3DBF5B7F" w14:textId="6693B950" w:rsidR="003E56B2" w:rsidRPr="005F0A16" w:rsidRDefault="003C58F4" w:rsidP="005F0A16">
            <w:pPr>
              <w:jc w:val="both"/>
              <w:rPr>
                <w:b w:val="0"/>
                <w:iCs/>
              </w:rPr>
            </w:pPr>
            <w:r w:rsidRPr="005F0A16">
              <w:rPr>
                <w:b w:val="0"/>
              </w:rPr>
              <w:sym w:font="Symbol" w:char="F0B7"/>
            </w:r>
            <w:r w:rsidRPr="005F0A16">
              <w:rPr>
                <w:b w:val="0"/>
              </w:rPr>
              <w:t xml:space="preserve"> Brand protection, Packaging: functions and criteria, Mandatory package modification, Optional package modification</w:t>
            </w:r>
          </w:p>
        </w:tc>
        <w:tc>
          <w:tcPr>
            <w:tcW w:w="3325" w:type="dxa"/>
          </w:tcPr>
          <w:p w14:paraId="2EE769FE" w14:textId="77777777" w:rsidR="00122CCE" w:rsidRPr="00122CCE" w:rsidRDefault="00122CCE" w:rsidP="00122CCE">
            <w:pPr>
              <w:rPr>
                <w:b w:val="0"/>
              </w:rPr>
            </w:pPr>
            <w:r w:rsidRPr="00122CCE">
              <w:rPr>
                <w:b w:val="0"/>
              </w:rPr>
              <w:t>Reading:</w:t>
            </w:r>
          </w:p>
          <w:p w14:paraId="24CEDC55" w14:textId="77777777" w:rsidR="00122CCE" w:rsidRDefault="00122CCE" w:rsidP="007A7727">
            <w:pPr>
              <w:spacing w:before="100" w:beforeAutospacing="1"/>
              <w:rPr>
                <w:b w:val="0"/>
                <w:bCs/>
              </w:rPr>
            </w:pPr>
          </w:p>
          <w:p w14:paraId="7125ED87" w14:textId="2E7260A1" w:rsidR="003E56B2" w:rsidRPr="00122CCE" w:rsidRDefault="003E56B2" w:rsidP="007A7727">
            <w:pPr>
              <w:spacing w:before="100" w:beforeAutospacing="1"/>
              <w:rPr>
                <w:b w:val="0"/>
              </w:rPr>
            </w:pPr>
          </w:p>
        </w:tc>
      </w:tr>
      <w:tr w:rsidR="003E56B2" w:rsidRPr="00635AEB" w14:paraId="43C5196D" w14:textId="77777777" w:rsidTr="00122CCE">
        <w:tc>
          <w:tcPr>
            <w:tcW w:w="803" w:type="dxa"/>
          </w:tcPr>
          <w:p w14:paraId="214F0540" w14:textId="3D7D4C86" w:rsidR="003E56B2" w:rsidRPr="00122CCE" w:rsidRDefault="003E56B2" w:rsidP="003E56B2">
            <w:pPr>
              <w:spacing w:before="100" w:beforeAutospacing="1"/>
              <w:rPr>
                <w:b w:val="0"/>
                <w:u w:val="single"/>
              </w:rPr>
            </w:pPr>
          </w:p>
        </w:tc>
        <w:tc>
          <w:tcPr>
            <w:tcW w:w="5222" w:type="dxa"/>
          </w:tcPr>
          <w:p w14:paraId="6F893786" w14:textId="4A5EA032" w:rsidR="003E56B2" w:rsidRPr="005F0A16" w:rsidRDefault="003E56B2" w:rsidP="005F0A16">
            <w:pPr>
              <w:jc w:val="both"/>
              <w:rPr>
                <w:b w:val="0"/>
              </w:rPr>
            </w:pPr>
            <w:r w:rsidRPr="005F0A16">
              <w:rPr>
                <w:b w:val="0"/>
              </w:rPr>
              <w:t>Mid term</w:t>
            </w:r>
          </w:p>
        </w:tc>
        <w:tc>
          <w:tcPr>
            <w:tcW w:w="3325" w:type="dxa"/>
          </w:tcPr>
          <w:p w14:paraId="7E23F042" w14:textId="77777777" w:rsidR="003E56B2" w:rsidRPr="00122CCE" w:rsidRDefault="003E56B2" w:rsidP="003E56B2">
            <w:pPr>
              <w:rPr>
                <w:b w:val="0"/>
              </w:rPr>
            </w:pPr>
          </w:p>
        </w:tc>
      </w:tr>
      <w:tr w:rsidR="003E56B2" w:rsidRPr="00635AEB" w14:paraId="3B1411B0" w14:textId="77777777" w:rsidTr="00122CCE">
        <w:tc>
          <w:tcPr>
            <w:tcW w:w="803" w:type="dxa"/>
          </w:tcPr>
          <w:p w14:paraId="7554E572" w14:textId="14384D22" w:rsidR="003E56B2" w:rsidRPr="00122CCE" w:rsidRDefault="003E56B2" w:rsidP="007A7727">
            <w:pPr>
              <w:spacing w:before="100" w:beforeAutospacing="1"/>
              <w:rPr>
                <w:b w:val="0"/>
                <w:u w:val="single"/>
              </w:rPr>
            </w:pPr>
            <w:r w:rsidRPr="00122CCE">
              <w:rPr>
                <w:b w:val="0"/>
                <w:u w:val="single"/>
              </w:rPr>
              <w:t>10</w:t>
            </w:r>
          </w:p>
        </w:tc>
        <w:tc>
          <w:tcPr>
            <w:tcW w:w="5222" w:type="dxa"/>
          </w:tcPr>
          <w:p w14:paraId="7A0A5C8E" w14:textId="77777777" w:rsidR="003C58F4" w:rsidRPr="005F0A16" w:rsidRDefault="003C58F4" w:rsidP="005F0A16">
            <w:pPr>
              <w:jc w:val="both"/>
              <w:rPr>
                <w:b w:val="0"/>
              </w:rPr>
            </w:pPr>
            <w:r w:rsidRPr="005F0A16">
              <w:rPr>
                <w:b w:val="0"/>
              </w:rPr>
              <w:t xml:space="preserve">CHANNELS OF DISTRIBUTION </w:t>
            </w:r>
          </w:p>
          <w:p w14:paraId="64083D55" w14:textId="394DD5A8" w:rsidR="003C58F4" w:rsidRPr="005F0A16" w:rsidRDefault="003C58F4" w:rsidP="005F0A16">
            <w:pPr>
              <w:jc w:val="both"/>
              <w:rPr>
                <w:b w:val="0"/>
              </w:rPr>
            </w:pPr>
            <w:r w:rsidRPr="005F0A16">
              <w:rPr>
                <w:b w:val="0"/>
              </w:rPr>
              <w:sym w:font="Symbol" w:char="F0B7"/>
            </w:r>
            <w:r w:rsidRPr="005F0A16">
              <w:rPr>
                <w:b w:val="0"/>
              </w:rPr>
              <w:t xml:space="preserve"> Marketing strategy: blood diamonds and De Beers (Part 1), Direct and indirect selling channels, Types of intermediaries: direct channel, Types of intermediaries: indirect channel, Channel development, Channel adaptation, Channel decisions</w:t>
            </w:r>
          </w:p>
          <w:p w14:paraId="144D88B2" w14:textId="4BD5CC37" w:rsidR="003E56B2" w:rsidRPr="005F0A16" w:rsidRDefault="003C58F4" w:rsidP="005F0A16">
            <w:pPr>
              <w:jc w:val="both"/>
              <w:rPr>
                <w:b w:val="0"/>
              </w:rPr>
            </w:pPr>
            <w:r w:rsidRPr="005F0A16">
              <w:rPr>
                <w:b w:val="0"/>
              </w:rPr>
              <w:sym w:font="Symbol" w:char="F0B7"/>
            </w:r>
            <w:r w:rsidRPr="005F0A16">
              <w:rPr>
                <w:b w:val="0"/>
              </w:rPr>
              <w:t xml:space="preserve"> Determinants of channel types, Selection of channel members, Representation agreement and termination, Black market, Gray market, Distribution of services</w:t>
            </w:r>
            <w:r w:rsidRPr="005F0A16">
              <w:rPr>
                <w:b w:val="0"/>
              </w:rPr>
              <w:t xml:space="preserve"> </w:t>
            </w:r>
          </w:p>
        </w:tc>
        <w:tc>
          <w:tcPr>
            <w:tcW w:w="3325" w:type="dxa"/>
          </w:tcPr>
          <w:p w14:paraId="7D81DED7" w14:textId="77777777" w:rsidR="003E56B2" w:rsidRPr="00122CCE" w:rsidRDefault="003E56B2" w:rsidP="007A7727">
            <w:pPr>
              <w:rPr>
                <w:b w:val="0"/>
              </w:rPr>
            </w:pPr>
            <w:r w:rsidRPr="00122CCE">
              <w:rPr>
                <w:b w:val="0"/>
              </w:rPr>
              <w:t>Readings:</w:t>
            </w:r>
          </w:p>
          <w:p w14:paraId="7A4ED790" w14:textId="4F9551DD" w:rsidR="005F0A16" w:rsidRPr="00122CCE" w:rsidRDefault="005F0A16" w:rsidP="005F0A16">
            <w:pPr>
              <w:rPr>
                <w:b w:val="0"/>
              </w:rPr>
            </w:pPr>
          </w:p>
          <w:p w14:paraId="3DB09A16" w14:textId="7C725E25" w:rsidR="003E56B2" w:rsidRPr="00122CCE" w:rsidRDefault="003E56B2" w:rsidP="007A7727">
            <w:pPr>
              <w:spacing w:before="100" w:beforeAutospacing="1"/>
              <w:rPr>
                <w:b w:val="0"/>
              </w:rPr>
            </w:pPr>
          </w:p>
        </w:tc>
      </w:tr>
      <w:tr w:rsidR="00832A4D" w:rsidRPr="00635AEB" w14:paraId="626B792F" w14:textId="77777777" w:rsidTr="00122CCE">
        <w:tc>
          <w:tcPr>
            <w:tcW w:w="803" w:type="dxa"/>
          </w:tcPr>
          <w:p w14:paraId="0BF762A9" w14:textId="651B1281" w:rsidR="00832A4D" w:rsidRPr="00122CCE" w:rsidRDefault="003E56B2" w:rsidP="007A7727">
            <w:pPr>
              <w:spacing w:before="100" w:beforeAutospacing="1"/>
              <w:rPr>
                <w:b w:val="0"/>
                <w:u w:val="single"/>
              </w:rPr>
            </w:pPr>
            <w:r w:rsidRPr="00122CCE">
              <w:rPr>
                <w:b w:val="0"/>
                <w:u w:val="single"/>
              </w:rPr>
              <w:t>11</w:t>
            </w:r>
          </w:p>
        </w:tc>
        <w:tc>
          <w:tcPr>
            <w:tcW w:w="5222" w:type="dxa"/>
          </w:tcPr>
          <w:p w14:paraId="2C9350CE" w14:textId="77777777" w:rsidR="003C58F4" w:rsidRPr="005F0A16" w:rsidRDefault="003C58F4" w:rsidP="005F0A16">
            <w:pPr>
              <w:jc w:val="both"/>
              <w:rPr>
                <w:b w:val="0"/>
              </w:rPr>
            </w:pPr>
            <w:r w:rsidRPr="005F0A16">
              <w:rPr>
                <w:b w:val="0"/>
              </w:rPr>
              <w:t xml:space="preserve">PHYSICAL DISTRIBUTION AND DOCUMENTATION </w:t>
            </w:r>
          </w:p>
          <w:p w14:paraId="424D6A22" w14:textId="75FAAB87" w:rsidR="00832A4D" w:rsidRPr="005F0A16" w:rsidRDefault="003C58F4" w:rsidP="005F0A16">
            <w:pPr>
              <w:jc w:val="both"/>
              <w:rPr>
                <w:b w:val="0"/>
              </w:rPr>
            </w:pPr>
            <w:r w:rsidRPr="005F0A16">
              <w:rPr>
                <w:b w:val="0"/>
              </w:rPr>
              <w:lastRenderedPageBreak/>
              <w:sym w:font="Symbol" w:char="F0B7"/>
            </w:r>
            <w:r w:rsidRPr="005F0A16">
              <w:rPr>
                <w:b w:val="0"/>
              </w:rPr>
              <w:t xml:space="preserve"> Marketing strategy: booming economies and headaches, Modes of transportation, Cargo or transportation insurance, Packing, Containers, Freight forwarder and customs broker, Contract logistics, Documentation</w:t>
            </w:r>
            <w:r w:rsidRPr="005F0A16">
              <w:rPr>
                <w:b w:val="0"/>
              </w:rPr>
              <w:t xml:space="preserve"> </w:t>
            </w:r>
          </w:p>
        </w:tc>
        <w:tc>
          <w:tcPr>
            <w:tcW w:w="3325" w:type="dxa"/>
          </w:tcPr>
          <w:p w14:paraId="2EED7A56" w14:textId="77777777" w:rsidR="00832A4D" w:rsidRPr="00122CCE" w:rsidRDefault="00832A4D" w:rsidP="007A7727">
            <w:pPr>
              <w:rPr>
                <w:b w:val="0"/>
              </w:rPr>
            </w:pPr>
            <w:r w:rsidRPr="00122CCE">
              <w:rPr>
                <w:b w:val="0"/>
              </w:rPr>
              <w:lastRenderedPageBreak/>
              <w:t>Readings:</w:t>
            </w:r>
          </w:p>
          <w:p w14:paraId="7529DF61" w14:textId="7CADC18E" w:rsidR="00832A4D" w:rsidRPr="00122CCE" w:rsidRDefault="00832A4D" w:rsidP="007A7727">
            <w:pPr>
              <w:spacing w:before="100" w:beforeAutospacing="1"/>
              <w:rPr>
                <w:b w:val="0"/>
              </w:rPr>
            </w:pPr>
          </w:p>
        </w:tc>
      </w:tr>
      <w:tr w:rsidR="00832A4D" w:rsidRPr="00635AEB" w14:paraId="723F8E20" w14:textId="77777777" w:rsidTr="00122CCE">
        <w:tc>
          <w:tcPr>
            <w:tcW w:w="803" w:type="dxa"/>
          </w:tcPr>
          <w:p w14:paraId="7A767966" w14:textId="0BB8A63A" w:rsidR="00832A4D" w:rsidRPr="00122CCE" w:rsidRDefault="00832A4D" w:rsidP="007A7727">
            <w:pPr>
              <w:spacing w:before="100" w:beforeAutospacing="1"/>
              <w:rPr>
                <w:b w:val="0"/>
                <w:u w:val="single"/>
              </w:rPr>
            </w:pPr>
            <w:r w:rsidRPr="00122CCE">
              <w:rPr>
                <w:b w:val="0"/>
                <w:u w:val="single"/>
              </w:rPr>
              <w:lastRenderedPageBreak/>
              <w:t>1</w:t>
            </w:r>
            <w:r w:rsidR="003E56B2" w:rsidRPr="00122CCE">
              <w:rPr>
                <w:b w:val="0"/>
                <w:u w:val="single"/>
              </w:rPr>
              <w:t>2</w:t>
            </w:r>
          </w:p>
        </w:tc>
        <w:tc>
          <w:tcPr>
            <w:tcW w:w="5222" w:type="dxa"/>
          </w:tcPr>
          <w:p w14:paraId="71CCFB25" w14:textId="77777777" w:rsidR="003C58F4" w:rsidRPr="005F0A16" w:rsidRDefault="003C58F4" w:rsidP="005F0A16">
            <w:pPr>
              <w:jc w:val="both"/>
              <w:rPr>
                <w:b w:val="0"/>
              </w:rPr>
            </w:pPr>
            <w:r w:rsidRPr="005F0A16">
              <w:rPr>
                <w:b w:val="0"/>
              </w:rPr>
              <w:t xml:space="preserve">PROMOTION STRATEGIES: PERSONAL SELLING, PUBLICITY, AND SALES PROMOTION </w:t>
            </w:r>
          </w:p>
          <w:p w14:paraId="0A0958B2" w14:textId="5F8E512C" w:rsidR="00832A4D" w:rsidRPr="005F0A16" w:rsidRDefault="003C58F4" w:rsidP="005F0A16">
            <w:pPr>
              <w:jc w:val="both"/>
              <w:rPr>
                <w:b w:val="0"/>
              </w:rPr>
            </w:pPr>
            <w:r w:rsidRPr="005F0A16">
              <w:rPr>
                <w:b w:val="0"/>
              </w:rPr>
              <w:sym w:font="Symbol" w:char="F0B7"/>
            </w:r>
            <w:r w:rsidRPr="005F0A16">
              <w:rPr>
                <w:b w:val="0"/>
              </w:rPr>
              <w:t xml:space="preserve"> Marketing strategy: book worms. Promotion and communication, Promotion mix, Personal selling, Publicity, Sales promotion, Overseas product exhibitions</w:t>
            </w:r>
            <w:r w:rsidRPr="005F0A16">
              <w:rPr>
                <w:b w:val="0"/>
              </w:rPr>
              <w:t xml:space="preserve"> </w:t>
            </w:r>
          </w:p>
        </w:tc>
        <w:tc>
          <w:tcPr>
            <w:tcW w:w="3325" w:type="dxa"/>
          </w:tcPr>
          <w:p w14:paraId="39184190" w14:textId="4B8F4442" w:rsidR="006B65CA" w:rsidRPr="006B65CA" w:rsidRDefault="00832A4D" w:rsidP="006B65CA">
            <w:pPr>
              <w:rPr>
                <w:b w:val="0"/>
              </w:rPr>
            </w:pPr>
            <w:r w:rsidRPr="00122CCE">
              <w:rPr>
                <w:b w:val="0"/>
              </w:rPr>
              <w:t>Readings:</w:t>
            </w:r>
          </w:p>
          <w:p w14:paraId="41443F5C" w14:textId="74F1D60E" w:rsidR="00832A4D" w:rsidRPr="00122CCE" w:rsidRDefault="00832A4D" w:rsidP="007A7727">
            <w:pPr>
              <w:spacing w:before="100" w:beforeAutospacing="1"/>
              <w:rPr>
                <w:b w:val="0"/>
              </w:rPr>
            </w:pPr>
          </w:p>
        </w:tc>
      </w:tr>
      <w:tr w:rsidR="00832A4D" w:rsidRPr="00635AEB" w14:paraId="41E90DBC" w14:textId="77777777" w:rsidTr="00122CCE">
        <w:tc>
          <w:tcPr>
            <w:tcW w:w="803" w:type="dxa"/>
          </w:tcPr>
          <w:p w14:paraId="0B3C5C70" w14:textId="65115D0C" w:rsidR="00832A4D" w:rsidRPr="00122CCE" w:rsidRDefault="00832A4D" w:rsidP="007A7727">
            <w:pPr>
              <w:spacing w:before="100" w:beforeAutospacing="1"/>
              <w:rPr>
                <w:b w:val="0"/>
                <w:u w:val="single"/>
              </w:rPr>
            </w:pPr>
            <w:r w:rsidRPr="00122CCE">
              <w:rPr>
                <w:b w:val="0"/>
                <w:u w:val="single"/>
              </w:rPr>
              <w:t xml:space="preserve"> 1</w:t>
            </w:r>
            <w:r w:rsidR="006B65CA">
              <w:rPr>
                <w:b w:val="0"/>
                <w:u w:val="single"/>
              </w:rPr>
              <w:t>3</w:t>
            </w:r>
          </w:p>
        </w:tc>
        <w:tc>
          <w:tcPr>
            <w:tcW w:w="5222" w:type="dxa"/>
          </w:tcPr>
          <w:p w14:paraId="1EB4B0F1" w14:textId="77777777" w:rsidR="003C58F4" w:rsidRPr="005F0A16" w:rsidRDefault="003C58F4" w:rsidP="005F0A16">
            <w:pPr>
              <w:jc w:val="both"/>
              <w:rPr>
                <w:b w:val="0"/>
              </w:rPr>
            </w:pPr>
            <w:r w:rsidRPr="005F0A16">
              <w:rPr>
                <w:b w:val="0"/>
              </w:rPr>
              <w:t xml:space="preserve">PROMOTION STRATEGIES: ADVERTISING </w:t>
            </w:r>
            <w:r w:rsidRPr="005F0A16">
              <w:rPr>
                <w:b w:val="0"/>
              </w:rPr>
              <w:sym w:font="Symbol" w:char="F0B7"/>
            </w:r>
            <w:r w:rsidRPr="005F0A16">
              <w:rPr>
                <w:b w:val="0"/>
              </w:rPr>
              <w:t xml:space="preserve"> Marketing strategy: soft and not-so-soft drinks, The role of advertising, Patterns of advertising expenditures, Advertising and regulations </w:t>
            </w:r>
          </w:p>
          <w:p w14:paraId="59D7F812" w14:textId="6FA16BE2" w:rsidR="00832A4D" w:rsidRPr="005F0A16" w:rsidRDefault="003C58F4" w:rsidP="005F0A16">
            <w:pPr>
              <w:jc w:val="both"/>
              <w:rPr>
                <w:b w:val="0"/>
              </w:rPr>
            </w:pPr>
            <w:r w:rsidRPr="005F0A16">
              <w:rPr>
                <w:b w:val="0"/>
              </w:rPr>
              <w:sym w:font="Symbol" w:char="F0B7"/>
            </w:r>
            <w:r w:rsidRPr="005F0A16">
              <w:rPr>
                <w:b w:val="0"/>
              </w:rPr>
              <w:t xml:space="preserve"> Advertising media, Standardized international advertising, Global advertising: true </w:t>
            </w:r>
            <w:proofErr w:type="spellStart"/>
            <w:r w:rsidRPr="005F0A16">
              <w:rPr>
                <w:b w:val="0"/>
              </w:rPr>
              <w:t>geocentricity</w:t>
            </w:r>
            <w:proofErr w:type="spellEnd"/>
          </w:p>
        </w:tc>
        <w:tc>
          <w:tcPr>
            <w:tcW w:w="3325" w:type="dxa"/>
          </w:tcPr>
          <w:p w14:paraId="4D54A008" w14:textId="77777777" w:rsidR="00832A4D" w:rsidRPr="00122CCE" w:rsidRDefault="00832A4D" w:rsidP="007A7727">
            <w:pPr>
              <w:rPr>
                <w:b w:val="0"/>
              </w:rPr>
            </w:pPr>
            <w:r w:rsidRPr="00122CCE">
              <w:rPr>
                <w:b w:val="0"/>
              </w:rPr>
              <w:t>Readings:</w:t>
            </w:r>
          </w:p>
          <w:p w14:paraId="0F410074" w14:textId="77777777" w:rsidR="00832A4D" w:rsidRDefault="00832A4D" w:rsidP="007A7727">
            <w:pPr>
              <w:spacing w:before="100" w:beforeAutospacing="1"/>
              <w:rPr>
                <w:b w:val="0"/>
              </w:rPr>
            </w:pPr>
          </w:p>
          <w:p w14:paraId="18103C61" w14:textId="115544E7" w:rsidR="003C58F4" w:rsidRPr="00122CCE" w:rsidRDefault="003C58F4" w:rsidP="007A7727">
            <w:pPr>
              <w:spacing w:before="100" w:beforeAutospacing="1"/>
              <w:rPr>
                <w:b w:val="0"/>
              </w:rPr>
            </w:pPr>
          </w:p>
        </w:tc>
      </w:tr>
      <w:tr w:rsidR="00122CCE" w:rsidRPr="00635AEB" w14:paraId="5AA4ED27" w14:textId="77777777" w:rsidTr="00122CCE">
        <w:tc>
          <w:tcPr>
            <w:tcW w:w="803" w:type="dxa"/>
            <w:vMerge w:val="restart"/>
          </w:tcPr>
          <w:p w14:paraId="046DD676" w14:textId="77777777" w:rsidR="00122CCE" w:rsidRPr="00122CCE" w:rsidRDefault="00122CCE" w:rsidP="007A7727">
            <w:pPr>
              <w:spacing w:before="100" w:beforeAutospacing="1"/>
              <w:rPr>
                <w:b w:val="0"/>
                <w:u w:val="single"/>
              </w:rPr>
            </w:pPr>
            <w:r w:rsidRPr="00122CCE">
              <w:rPr>
                <w:b w:val="0"/>
                <w:u w:val="single"/>
              </w:rPr>
              <w:t>15</w:t>
            </w:r>
          </w:p>
          <w:p w14:paraId="24C0BD7D" w14:textId="7B081FAE" w:rsidR="00122CCE" w:rsidRPr="00122CCE" w:rsidRDefault="00122CCE" w:rsidP="007A7727">
            <w:pPr>
              <w:spacing w:before="100" w:beforeAutospacing="1"/>
              <w:rPr>
                <w:b w:val="0"/>
                <w:u w:val="single"/>
              </w:rPr>
            </w:pPr>
          </w:p>
        </w:tc>
        <w:tc>
          <w:tcPr>
            <w:tcW w:w="5222" w:type="dxa"/>
          </w:tcPr>
          <w:p w14:paraId="2D9BFFE5" w14:textId="77777777" w:rsidR="003C58F4" w:rsidRPr="005F0A16" w:rsidRDefault="003C58F4" w:rsidP="005F0A16">
            <w:pPr>
              <w:jc w:val="both"/>
              <w:rPr>
                <w:b w:val="0"/>
              </w:rPr>
            </w:pPr>
            <w:r w:rsidRPr="005F0A16">
              <w:rPr>
                <w:b w:val="0"/>
              </w:rPr>
              <w:t xml:space="preserve">PRICING STRATEGIES: BASIC DECISIONS </w:t>
            </w:r>
            <w:r w:rsidRPr="005F0A16">
              <w:rPr>
                <w:b w:val="0"/>
              </w:rPr>
              <w:sym w:font="Symbol" w:char="F0B7"/>
            </w:r>
            <w:r w:rsidRPr="005F0A16">
              <w:rPr>
                <w:b w:val="0"/>
              </w:rPr>
              <w:t xml:space="preserve"> Marketing illustration: the price is right, The role of price, Price standardization, Pricing decisions, Alternative pricing strategies</w:t>
            </w:r>
          </w:p>
          <w:p w14:paraId="1132363C" w14:textId="6B621A68" w:rsidR="00122CCE" w:rsidRPr="005F0A16" w:rsidRDefault="003C58F4" w:rsidP="005F0A16">
            <w:pPr>
              <w:jc w:val="both"/>
              <w:rPr>
                <w:b w:val="0"/>
              </w:rPr>
            </w:pPr>
            <w:r w:rsidRPr="005F0A16">
              <w:rPr>
                <w:b w:val="0"/>
              </w:rPr>
              <w:t xml:space="preserve"> </w:t>
            </w:r>
            <w:r w:rsidRPr="005F0A16">
              <w:rPr>
                <w:b w:val="0"/>
              </w:rPr>
              <w:sym w:font="Symbol" w:char="F0B7"/>
            </w:r>
            <w:r w:rsidRPr="005F0A16">
              <w:rPr>
                <w:b w:val="0"/>
              </w:rPr>
              <w:t xml:space="preserve"> Dumping, Price distortion, Price fixing, Inflation, Transfer pricing</w:t>
            </w:r>
          </w:p>
          <w:p w14:paraId="4E575CC2" w14:textId="77777777" w:rsidR="00122CCE" w:rsidRPr="005F0A16" w:rsidRDefault="00122CCE" w:rsidP="005F0A16">
            <w:pPr>
              <w:jc w:val="both"/>
              <w:rPr>
                <w:b w:val="0"/>
              </w:rPr>
            </w:pPr>
          </w:p>
        </w:tc>
        <w:tc>
          <w:tcPr>
            <w:tcW w:w="3325" w:type="dxa"/>
          </w:tcPr>
          <w:p w14:paraId="088E6AD4" w14:textId="77777777" w:rsidR="00122CCE" w:rsidRPr="00122CCE" w:rsidRDefault="00122CCE" w:rsidP="007A7727">
            <w:pPr>
              <w:spacing w:before="100" w:beforeAutospacing="1"/>
              <w:rPr>
                <w:b w:val="0"/>
              </w:rPr>
            </w:pPr>
          </w:p>
        </w:tc>
      </w:tr>
      <w:tr w:rsidR="00122CCE" w:rsidRPr="00635AEB" w14:paraId="589B9E0C" w14:textId="77777777" w:rsidTr="00122CCE">
        <w:tc>
          <w:tcPr>
            <w:tcW w:w="803" w:type="dxa"/>
            <w:vMerge/>
          </w:tcPr>
          <w:p w14:paraId="042ADC78" w14:textId="0CB7DB89" w:rsidR="00122CCE" w:rsidRPr="00122CCE" w:rsidRDefault="00122CCE" w:rsidP="007A7727">
            <w:pPr>
              <w:spacing w:before="100" w:beforeAutospacing="1"/>
              <w:rPr>
                <w:b w:val="0"/>
                <w:u w:val="single"/>
              </w:rPr>
            </w:pPr>
          </w:p>
        </w:tc>
        <w:tc>
          <w:tcPr>
            <w:tcW w:w="5222" w:type="dxa"/>
          </w:tcPr>
          <w:p w14:paraId="06678079" w14:textId="77777777" w:rsidR="003C58F4" w:rsidRPr="005F0A16" w:rsidRDefault="003C58F4" w:rsidP="005F0A16">
            <w:pPr>
              <w:jc w:val="both"/>
              <w:rPr>
                <w:b w:val="0"/>
              </w:rPr>
            </w:pPr>
            <w:r w:rsidRPr="005F0A16">
              <w:rPr>
                <w:b w:val="0"/>
              </w:rPr>
              <w:t xml:space="preserve">PRICING STRATEGIES: COUNTERTRADE AND TERMS OF SALE/PAYMENT </w:t>
            </w:r>
          </w:p>
          <w:p w14:paraId="11E2CBF9" w14:textId="3AE53679" w:rsidR="00122CCE" w:rsidRPr="005F0A16" w:rsidRDefault="003C58F4" w:rsidP="005F0A16">
            <w:pPr>
              <w:jc w:val="both"/>
              <w:rPr>
                <w:b w:val="0"/>
              </w:rPr>
            </w:pPr>
            <w:r w:rsidRPr="005F0A16">
              <w:rPr>
                <w:b w:val="0"/>
              </w:rPr>
              <w:sym w:font="Symbol" w:char="F0B7"/>
            </w:r>
            <w:r w:rsidRPr="005F0A16">
              <w:rPr>
                <w:b w:val="0"/>
              </w:rPr>
              <w:t xml:space="preserve"> Marketing strategy: noncash trade, Countertrade, Price quotation, Terms of sale, Methods of financing and means of </w:t>
            </w:r>
            <w:proofErr w:type="spellStart"/>
            <w:r w:rsidRPr="005F0A16">
              <w:rPr>
                <w:b w:val="0"/>
              </w:rPr>
              <w:t>paymen</w:t>
            </w:r>
            <w:proofErr w:type="spellEnd"/>
            <w:r w:rsidRPr="005F0A16">
              <w:rPr>
                <w:b w:val="0"/>
              </w:rPr>
              <w:t xml:space="preserve"> </w:t>
            </w:r>
          </w:p>
        </w:tc>
        <w:tc>
          <w:tcPr>
            <w:tcW w:w="3325" w:type="dxa"/>
          </w:tcPr>
          <w:p w14:paraId="42A8798A" w14:textId="77777777" w:rsidR="00122CCE" w:rsidRPr="00122CCE" w:rsidRDefault="00122CCE" w:rsidP="00122CCE">
            <w:pPr>
              <w:rPr>
                <w:b w:val="0"/>
              </w:rPr>
            </w:pPr>
            <w:r w:rsidRPr="00122CCE">
              <w:rPr>
                <w:b w:val="0"/>
              </w:rPr>
              <w:t>Readings:</w:t>
            </w:r>
          </w:p>
          <w:p w14:paraId="44B7C209" w14:textId="30E76923" w:rsidR="00122CCE" w:rsidRPr="00122CCE" w:rsidRDefault="00122CCE" w:rsidP="00122CCE">
            <w:pPr>
              <w:spacing w:before="100" w:beforeAutospacing="1"/>
              <w:rPr>
                <w:b w:val="0"/>
              </w:rPr>
            </w:pPr>
          </w:p>
        </w:tc>
      </w:tr>
      <w:tr w:rsidR="00832A4D" w:rsidRPr="00635AEB" w14:paraId="0798804C" w14:textId="77777777" w:rsidTr="00122CCE">
        <w:tc>
          <w:tcPr>
            <w:tcW w:w="803" w:type="dxa"/>
          </w:tcPr>
          <w:p w14:paraId="471E8F5D" w14:textId="62469424" w:rsidR="00832A4D" w:rsidRPr="00122CCE" w:rsidRDefault="00832A4D" w:rsidP="007A7727">
            <w:pPr>
              <w:spacing w:before="100" w:beforeAutospacing="1"/>
              <w:rPr>
                <w:b w:val="0"/>
                <w:u w:val="single"/>
              </w:rPr>
            </w:pPr>
            <w:r w:rsidRPr="00122CCE">
              <w:rPr>
                <w:b w:val="0"/>
                <w:u w:val="single"/>
              </w:rPr>
              <w:t>1</w:t>
            </w:r>
            <w:r w:rsidR="0082740C">
              <w:rPr>
                <w:b w:val="0"/>
                <w:u w:val="single"/>
              </w:rPr>
              <w:t>6</w:t>
            </w:r>
          </w:p>
        </w:tc>
        <w:tc>
          <w:tcPr>
            <w:tcW w:w="5222" w:type="dxa"/>
          </w:tcPr>
          <w:p w14:paraId="1E6244B0" w14:textId="77777777" w:rsidR="003C58F4" w:rsidRPr="005F0A16" w:rsidRDefault="003C58F4" w:rsidP="005F0A16">
            <w:pPr>
              <w:jc w:val="both"/>
              <w:rPr>
                <w:b w:val="0"/>
              </w:rPr>
            </w:pPr>
            <w:r w:rsidRPr="005F0A16">
              <w:rPr>
                <w:b w:val="0"/>
              </w:rPr>
              <w:t xml:space="preserve">FINANCIAL STRATEGIES: FINANCING AND CURRENCIES </w:t>
            </w:r>
          </w:p>
          <w:p w14:paraId="6AB245B3" w14:textId="77777777" w:rsidR="003C58F4" w:rsidRPr="005F0A16" w:rsidRDefault="003C58F4" w:rsidP="005F0A16">
            <w:pPr>
              <w:jc w:val="both"/>
              <w:rPr>
                <w:b w:val="0"/>
              </w:rPr>
            </w:pPr>
            <w:r w:rsidRPr="005F0A16">
              <w:rPr>
                <w:b w:val="0"/>
              </w:rPr>
              <w:sym w:font="Symbol" w:char="F0B7"/>
            </w:r>
            <w:r w:rsidRPr="005F0A16">
              <w:rPr>
                <w:b w:val="0"/>
              </w:rPr>
              <w:t xml:space="preserve"> Marketing strategy: </w:t>
            </w:r>
            <w:proofErr w:type="gramStart"/>
            <w:r w:rsidRPr="005F0A16">
              <w:rPr>
                <w:b w:val="0"/>
              </w:rPr>
              <w:t>the</w:t>
            </w:r>
            <w:proofErr w:type="gramEnd"/>
            <w:r w:rsidRPr="005F0A16">
              <w:rPr>
                <w:b w:val="0"/>
              </w:rPr>
              <w:t xml:space="preserve"> Big Mac Index, Trade finance, Nonfinancial institutions, Financial institutions, Government agencies, International financial institutions/development banks, International Monetary Fund (IMF)</w:t>
            </w:r>
          </w:p>
          <w:p w14:paraId="02F132B3" w14:textId="3AF1D62D" w:rsidR="00832A4D" w:rsidRPr="005F0A16" w:rsidRDefault="003C58F4" w:rsidP="005F0A16">
            <w:pPr>
              <w:jc w:val="both"/>
              <w:rPr>
                <w:b w:val="0"/>
              </w:rPr>
            </w:pPr>
            <w:r w:rsidRPr="005F0A16">
              <w:rPr>
                <w:b w:val="0"/>
              </w:rPr>
              <w:t xml:space="preserve"> </w:t>
            </w:r>
            <w:r w:rsidRPr="005F0A16">
              <w:rPr>
                <w:b w:val="0"/>
              </w:rPr>
              <w:sym w:font="Symbol" w:char="F0B7"/>
            </w:r>
            <w:r w:rsidRPr="005F0A16">
              <w:rPr>
                <w:b w:val="0"/>
              </w:rPr>
              <w:t xml:space="preserve"> Money, Foreign exchange, Foreign exchange market, Foreign exchange rate, Exchange rate systems, Official classification of exchange rate regimes, Evaluation of floating rates, Financial implications and strategies</w:t>
            </w:r>
            <w:r w:rsidRPr="005F0A16">
              <w:rPr>
                <w:b w:val="0"/>
              </w:rPr>
              <w:t xml:space="preserve"> </w:t>
            </w:r>
          </w:p>
        </w:tc>
        <w:tc>
          <w:tcPr>
            <w:tcW w:w="3325" w:type="dxa"/>
          </w:tcPr>
          <w:p w14:paraId="7A32BD63" w14:textId="77777777" w:rsidR="00832A4D" w:rsidRPr="00122CCE" w:rsidRDefault="00832A4D" w:rsidP="007A7727">
            <w:pPr>
              <w:spacing w:before="100" w:beforeAutospacing="1"/>
              <w:rPr>
                <w:b w:val="0"/>
              </w:rPr>
            </w:pPr>
          </w:p>
        </w:tc>
      </w:tr>
      <w:tr w:rsidR="00832A4D" w:rsidRPr="00287DDC" w14:paraId="7661892B" w14:textId="77777777" w:rsidTr="00122CCE">
        <w:tc>
          <w:tcPr>
            <w:tcW w:w="803" w:type="dxa"/>
          </w:tcPr>
          <w:p w14:paraId="007E9B6F" w14:textId="592566D9" w:rsidR="00832A4D" w:rsidRPr="00122CCE" w:rsidRDefault="00832A4D" w:rsidP="007A7727">
            <w:pPr>
              <w:spacing w:before="100" w:beforeAutospacing="1"/>
              <w:rPr>
                <w:b w:val="0"/>
                <w:u w:val="single"/>
              </w:rPr>
            </w:pPr>
            <w:r w:rsidRPr="00122CCE">
              <w:rPr>
                <w:b w:val="0"/>
                <w:u w:val="single"/>
              </w:rPr>
              <w:t>1</w:t>
            </w:r>
            <w:r w:rsidR="0082740C">
              <w:rPr>
                <w:b w:val="0"/>
                <w:u w:val="single"/>
              </w:rPr>
              <w:t>7</w:t>
            </w:r>
          </w:p>
        </w:tc>
        <w:tc>
          <w:tcPr>
            <w:tcW w:w="5222" w:type="dxa"/>
          </w:tcPr>
          <w:p w14:paraId="141DB12B" w14:textId="77777777" w:rsidR="00832A4D" w:rsidRPr="00122CCE" w:rsidRDefault="00832A4D" w:rsidP="007A7727">
            <w:pPr>
              <w:rPr>
                <w:b w:val="0"/>
              </w:rPr>
            </w:pPr>
            <w:r w:rsidRPr="00122CCE">
              <w:rPr>
                <w:b w:val="0"/>
              </w:rPr>
              <w:t>Final</w:t>
            </w:r>
          </w:p>
          <w:p w14:paraId="522268CE" w14:textId="77777777" w:rsidR="00832A4D" w:rsidRPr="00122CCE" w:rsidRDefault="00832A4D" w:rsidP="007A7727">
            <w:pPr>
              <w:rPr>
                <w:b w:val="0"/>
              </w:rPr>
            </w:pPr>
          </w:p>
        </w:tc>
        <w:tc>
          <w:tcPr>
            <w:tcW w:w="3325" w:type="dxa"/>
          </w:tcPr>
          <w:p w14:paraId="0D1B964C" w14:textId="77777777" w:rsidR="00832A4D" w:rsidRPr="00122CCE" w:rsidRDefault="00832A4D" w:rsidP="007A7727">
            <w:pPr>
              <w:spacing w:before="100" w:beforeAutospacing="1"/>
              <w:rPr>
                <w:b w:val="0"/>
              </w:rPr>
            </w:pPr>
          </w:p>
        </w:tc>
      </w:tr>
    </w:tbl>
    <w:p w14:paraId="57C81688" w14:textId="77777777" w:rsidR="006A5F3D" w:rsidRDefault="006A5F3D"/>
    <w:sectPr w:rsidR="006A5F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B2954"/>
    <w:multiLevelType w:val="hybridMultilevel"/>
    <w:tmpl w:val="F4864EA0"/>
    <w:lvl w:ilvl="0" w:tplc="04090001">
      <w:start w:val="1"/>
      <w:numFmt w:val="bullet"/>
      <w:lvlText w:val=""/>
      <w:lvlJc w:val="left"/>
      <w:pPr>
        <w:ind w:left="879" w:hanging="360"/>
      </w:pPr>
      <w:rPr>
        <w:rFonts w:ascii="Symbol" w:hAnsi="Symbol" w:hint="default"/>
      </w:rPr>
    </w:lvl>
    <w:lvl w:ilvl="1" w:tplc="04090003" w:tentative="1">
      <w:start w:val="1"/>
      <w:numFmt w:val="bullet"/>
      <w:lvlText w:val="o"/>
      <w:lvlJc w:val="left"/>
      <w:pPr>
        <w:ind w:left="1599" w:hanging="360"/>
      </w:pPr>
      <w:rPr>
        <w:rFonts w:ascii="Courier New" w:hAnsi="Courier New" w:cs="Courier New" w:hint="default"/>
      </w:rPr>
    </w:lvl>
    <w:lvl w:ilvl="2" w:tplc="04090005" w:tentative="1">
      <w:start w:val="1"/>
      <w:numFmt w:val="bullet"/>
      <w:lvlText w:val=""/>
      <w:lvlJc w:val="left"/>
      <w:pPr>
        <w:ind w:left="2319" w:hanging="360"/>
      </w:pPr>
      <w:rPr>
        <w:rFonts w:ascii="Wingdings" w:hAnsi="Wingdings" w:hint="default"/>
      </w:rPr>
    </w:lvl>
    <w:lvl w:ilvl="3" w:tplc="04090001" w:tentative="1">
      <w:start w:val="1"/>
      <w:numFmt w:val="bullet"/>
      <w:lvlText w:val=""/>
      <w:lvlJc w:val="left"/>
      <w:pPr>
        <w:ind w:left="3039" w:hanging="360"/>
      </w:pPr>
      <w:rPr>
        <w:rFonts w:ascii="Symbol" w:hAnsi="Symbol" w:hint="default"/>
      </w:rPr>
    </w:lvl>
    <w:lvl w:ilvl="4" w:tplc="04090003" w:tentative="1">
      <w:start w:val="1"/>
      <w:numFmt w:val="bullet"/>
      <w:lvlText w:val="o"/>
      <w:lvlJc w:val="left"/>
      <w:pPr>
        <w:ind w:left="3759" w:hanging="360"/>
      </w:pPr>
      <w:rPr>
        <w:rFonts w:ascii="Courier New" w:hAnsi="Courier New" w:cs="Courier New" w:hint="default"/>
      </w:rPr>
    </w:lvl>
    <w:lvl w:ilvl="5" w:tplc="04090005" w:tentative="1">
      <w:start w:val="1"/>
      <w:numFmt w:val="bullet"/>
      <w:lvlText w:val=""/>
      <w:lvlJc w:val="left"/>
      <w:pPr>
        <w:ind w:left="4479" w:hanging="360"/>
      </w:pPr>
      <w:rPr>
        <w:rFonts w:ascii="Wingdings" w:hAnsi="Wingdings" w:hint="default"/>
      </w:rPr>
    </w:lvl>
    <w:lvl w:ilvl="6" w:tplc="04090001" w:tentative="1">
      <w:start w:val="1"/>
      <w:numFmt w:val="bullet"/>
      <w:lvlText w:val=""/>
      <w:lvlJc w:val="left"/>
      <w:pPr>
        <w:ind w:left="5199" w:hanging="360"/>
      </w:pPr>
      <w:rPr>
        <w:rFonts w:ascii="Symbol" w:hAnsi="Symbol" w:hint="default"/>
      </w:rPr>
    </w:lvl>
    <w:lvl w:ilvl="7" w:tplc="04090003" w:tentative="1">
      <w:start w:val="1"/>
      <w:numFmt w:val="bullet"/>
      <w:lvlText w:val="o"/>
      <w:lvlJc w:val="left"/>
      <w:pPr>
        <w:ind w:left="5919" w:hanging="360"/>
      </w:pPr>
      <w:rPr>
        <w:rFonts w:ascii="Courier New" w:hAnsi="Courier New" w:cs="Courier New" w:hint="default"/>
      </w:rPr>
    </w:lvl>
    <w:lvl w:ilvl="8" w:tplc="04090005" w:tentative="1">
      <w:start w:val="1"/>
      <w:numFmt w:val="bullet"/>
      <w:lvlText w:val=""/>
      <w:lvlJc w:val="left"/>
      <w:pPr>
        <w:ind w:left="6639" w:hanging="360"/>
      </w:pPr>
      <w:rPr>
        <w:rFonts w:ascii="Wingdings" w:hAnsi="Wingdings" w:hint="default"/>
      </w:rPr>
    </w:lvl>
  </w:abstractNum>
  <w:abstractNum w:abstractNumId="1" w15:restartNumberingAfterBreak="0">
    <w:nsid w:val="195D413F"/>
    <w:multiLevelType w:val="hybridMultilevel"/>
    <w:tmpl w:val="95345996"/>
    <w:lvl w:ilvl="0" w:tplc="FB9ACDE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8E55DF"/>
    <w:multiLevelType w:val="hybridMultilevel"/>
    <w:tmpl w:val="075CC476"/>
    <w:lvl w:ilvl="0" w:tplc="FB9ACDE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A03E61"/>
    <w:multiLevelType w:val="hybridMultilevel"/>
    <w:tmpl w:val="8A046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3E446AA"/>
    <w:multiLevelType w:val="hybridMultilevel"/>
    <w:tmpl w:val="6FCE9DB6"/>
    <w:lvl w:ilvl="0" w:tplc="04090001">
      <w:start w:val="1"/>
      <w:numFmt w:val="bullet"/>
      <w:lvlText w:val=""/>
      <w:lvlJc w:val="left"/>
      <w:pPr>
        <w:ind w:left="879" w:hanging="360"/>
      </w:pPr>
      <w:rPr>
        <w:rFonts w:ascii="Symbol" w:hAnsi="Symbol" w:hint="default"/>
      </w:rPr>
    </w:lvl>
    <w:lvl w:ilvl="1" w:tplc="04090003" w:tentative="1">
      <w:start w:val="1"/>
      <w:numFmt w:val="bullet"/>
      <w:lvlText w:val="o"/>
      <w:lvlJc w:val="left"/>
      <w:pPr>
        <w:ind w:left="1599" w:hanging="360"/>
      </w:pPr>
      <w:rPr>
        <w:rFonts w:ascii="Courier New" w:hAnsi="Courier New" w:cs="Courier New" w:hint="default"/>
      </w:rPr>
    </w:lvl>
    <w:lvl w:ilvl="2" w:tplc="04090005" w:tentative="1">
      <w:start w:val="1"/>
      <w:numFmt w:val="bullet"/>
      <w:lvlText w:val=""/>
      <w:lvlJc w:val="left"/>
      <w:pPr>
        <w:ind w:left="2319" w:hanging="360"/>
      </w:pPr>
      <w:rPr>
        <w:rFonts w:ascii="Wingdings" w:hAnsi="Wingdings" w:hint="default"/>
      </w:rPr>
    </w:lvl>
    <w:lvl w:ilvl="3" w:tplc="04090001" w:tentative="1">
      <w:start w:val="1"/>
      <w:numFmt w:val="bullet"/>
      <w:lvlText w:val=""/>
      <w:lvlJc w:val="left"/>
      <w:pPr>
        <w:ind w:left="3039" w:hanging="360"/>
      </w:pPr>
      <w:rPr>
        <w:rFonts w:ascii="Symbol" w:hAnsi="Symbol" w:hint="default"/>
      </w:rPr>
    </w:lvl>
    <w:lvl w:ilvl="4" w:tplc="04090003" w:tentative="1">
      <w:start w:val="1"/>
      <w:numFmt w:val="bullet"/>
      <w:lvlText w:val="o"/>
      <w:lvlJc w:val="left"/>
      <w:pPr>
        <w:ind w:left="3759" w:hanging="360"/>
      </w:pPr>
      <w:rPr>
        <w:rFonts w:ascii="Courier New" w:hAnsi="Courier New" w:cs="Courier New" w:hint="default"/>
      </w:rPr>
    </w:lvl>
    <w:lvl w:ilvl="5" w:tplc="04090005" w:tentative="1">
      <w:start w:val="1"/>
      <w:numFmt w:val="bullet"/>
      <w:lvlText w:val=""/>
      <w:lvlJc w:val="left"/>
      <w:pPr>
        <w:ind w:left="4479" w:hanging="360"/>
      </w:pPr>
      <w:rPr>
        <w:rFonts w:ascii="Wingdings" w:hAnsi="Wingdings" w:hint="default"/>
      </w:rPr>
    </w:lvl>
    <w:lvl w:ilvl="6" w:tplc="04090001" w:tentative="1">
      <w:start w:val="1"/>
      <w:numFmt w:val="bullet"/>
      <w:lvlText w:val=""/>
      <w:lvlJc w:val="left"/>
      <w:pPr>
        <w:ind w:left="5199" w:hanging="360"/>
      </w:pPr>
      <w:rPr>
        <w:rFonts w:ascii="Symbol" w:hAnsi="Symbol" w:hint="default"/>
      </w:rPr>
    </w:lvl>
    <w:lvl w:ilvl="7" w:tplc="04090003" w:tentative="1">
      <w:start w:val="1"/>
      <w:numFmt w:val="bullet"/>
      <w:lvlText w:val="o"/>
      <w:lvlJc w:val="left"/>
      <w:pPr>
        <w:ind w:left="5919" w:hanging="360"/>
      </w:pPr>
      <w:rPr>
        <w:rFonts w:ascii="Courier New" w:hAnsi="Courier New" w:cs="Courier New" w:hint="default"/>
      </w:rPr>
    </w:lvl>
    <w:lvl w:ilvl="8" w:tplc="04090005" w:tentative="1">
      <w:start w:val="1"/>
      <w:numFmt w:val="bullet"/>
      <w:lvlText w:val=""/>
      <w:lvlJc w:val="left"/>
      <w:pPr>
        <w:ind w:left="6639"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14DA"/>
    <w:rsid w:val="00122CCE"/>
    <w:rsid w:val="003C58F4"/>
    <w:rsid w:val="003E56B2"/>
    <w:rsid w:val="005F0644"/>
    <w:rsid w:val="005F0A16"/>
    <w:rsid w:val="006A3364"/>
    <w:rsid w:val="006A5F3D"/>
    <w:rsid w:val="006B65CA"/>
    <w:rsid w:val="007F5202"/>
    <w:rsid w:val="0082740C"/>
    <w:rsid w:val="00832A4D"/>
    <w:rsid w:val="008358F8"/>
    <w:rsid w:val="00A214DA"/>
    <w:rsid w:val="00C319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E69A5"/>
  <w15:docId w15:val="{62E208D5-68DE-4F7E-96E8-70AC05399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214DA"/>
    <w:pPr>
      <w:spacing w:after="0" w:line="240" w:lineRule="auto"/>
    </w:pPr>
    <w:rPr>
      <w:rFonts w:ascii="Times New Roman" w:eastAsia="Times New Roman" w:hAnsi="Times New Roman" w:cs="Times New Roman"/>
      <w:b/>
      <w:sz w:val="24"/>
      <w:szCs w:val="24"/>
    </w:rPr>
  </w:style>
  <w:style w:type="paragraph" w:styleId="Heading1">
    <w:name w:val="heading 1"/>
    <w:basedOn w:val="Normal"/>
    <w:next w:val="Normal"/>
    <w:link w:val="Heading1Char"/>
    <w:uiPriority w:val="9"/>
    <w:qFormat/>
    <w:rsid w:val="00A214DA"/>
    <w:pPr>
      <w:keepNext/>
      <w:spacing w:before="240" w:after="60"/>
      <w:outlineLvl w:val="0"/>
    </w:pPr>
    <w:rPr>
      <w:b w:val="0"/>
      <w:bCs/>
      <w:kern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14DA"/>
    <w:rPr>
      <w:rFonts w:ascii="Times New Roman" w:eastAsia="Times New Roman" w:hAnsi="Times New Roman" w:cs="Times New Roman"/>
      <w:bCs/>
      <w:kern w:val="32"/>
      <w:sz w:val="24"/>
      <w:szCs w:val="32"/>
      <w:lang w:val="x-none" w:eastAsia="x-none"/>
    </w:rPr>
  </w:style>
  <w:style w:type="paragraph" w:styleId="Header">
    <w:name w:val="header"/>
    <w:basedOn w:val="Normal"/>
    <w:link w:val="HeaderChar"/>
    <w:uiPriority w:val="99"/>
    <w:unhideWhenUsed/>
    <w:rsid w:val="005F0644"/>
    <w:pPr>
      <w:tabs>
        <w:tab w:val="center" w:pos="4680"/>
        <w:tab w:val="right" w:pos="9360"/>
      </w:tabs>
    </w:pPr>
    <w:rPr>
      <w:rFonts w:ascii="Calibri" w:eastAsia="Calibri" w:hAnsi="Calibri"/>
      <w:b w:val="0"/>
      <w:sz w:val="22"/>
      <w:szCs w:val="22"/>
      <w:lang w:val="x-none" w:eastAsia="x-none"/>
    </w:rPr>
  </w:style>
  <w:style w:type="character" w:customStyle="1" w:styleId="HeaderChar">
    <w:name w:val="Header Char"/>
    <w:basedOn w:val="DefaultParagraphFont"/>
    <w:link w:val="Header"/>
    <w:uiPriority w:val="99"/>
    <w:rsid w:val="005F0644"/>
    <w:rPr>
      <w:rFonts w:ascii="Calibri" w:eastAsia="Calibri" w:hAnsi="Calibri" w:cs="Times New Roman"/>
      <w:lang w:val="x-none" w:eastAsia="x-none"/>
    </w:rPr>
  </w:style>
  <w:style w:type="paragraph" w:styleId="NoSpacing">
    <w:name w:val="No Spacing"/>
    <w:uiPriority w:val="1"/>
    <w:qFormat/>
    <w:rsid w:val="005F0644"/>
    <w:pPr>
      <w:spacing w:after="0" w:line="240" w:lineRule="auto"/>
    </w:pPr>
    <w:rPr>
      <w:rFonts w:ascii="Calibri" w:eastAsia="Calibri" w:hAnsi="Calibri" w:cs="Arial"/>
      <w:sz w:val="20"/>
      <w:szCs w:val="20"/>
    </w:rPr>
  </w:style>
  <w:style w:type="table" w:styleId="TableGrid">
    <w:name w:val="Table Grid"/>
    <w:basedOn w:val="TableNormal"/>
    <w:uiPriority w:val="59"/>
    <w:rsid w:val="00832A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32A4D"/>
    <w:rPr>
      <w:color w:val="0000FF" w:themeColor="hyperlink"/>
      <w:u w:val="single"/>
    </w:rPr>
  </w:style>
  <w:style w:type="character" w:styleId="UnresolvedMention">
    <w:name w:val="Unresolved Mention"/>
    <w:basedOn w:val="DefaultParagraphFont"/>
    <w:uiPriority w:val="99"/>
    <w:semiHidden/>
    <w:unhideWhenUsed/>
    <w:rsid w:val="00832A4D"/>
    <w:rPr>
      <w:color w:val="605E5C"/>
      <w:shd w:val="clear" w:color="auto" w:fill="E1DFDD"/>
    </w:rPr>
  </w:style>
  <w:style w:type="paragraph" w:styleId="ListParagraph">
    <w:name w:val="List Paragraph"/>
    <w:basedOn w:val="Normal"/>
    <w:uiPriority w:val="34"/>
    <w:qFormat/>
    <w:rsid w:val="00832A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1350</Words>
  <Characters>7701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Office Black Edition - tum0r</Company>
  <LinksUpToDate>false</LinksUpToDate>
  <CharactersWithSpaces>9033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Naveed Hussain Shah</dc:creator>
  <cp:lastModifiedBy>Dr. Muhammad Sualeh</cp:lastModifiedBy>
  <cp:revision>2</cp:revision>
  <dcterms:created xsi:type="dcterms:W3CDTF">2023-02-11T19:23:00Z</dcterms:created>
  <dcterms:modified xsi:type="dcterms:W3CDTF">2023-02-11T19:23:00Z</dcterms:modified>
</cp:coreProperties>
</file>